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D21" w:rsidRDefault="00887D21" w:rsidP="00887D21">
      <w:pPr>
        <w:pStyle w:val="Hlavnnadpis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1.</w:t>
      </w:r>
      <w:r w:rsidRPr="008A6552">
        <w:rPr>
          <w:rFonts w:asciiTheme="majorHAnsi" w:hAnsiTheme="majorHAnsi"/>
          <w:sz w:val="32"/>
          <w:szCs w:val="32"/>
        </w:rPr>
        <w:t xml:space="preserve"> OBVOD STŘÍDAVÉHO PROUDU S</w:t>
      </w:r>
      <w:r>
        <w:rPr>
          <w:rFonts w:asciiTheme="majorHAnsi" w:hAnsiTheme="majorHAnsi"/>
          <w:sz w:val="32"/>
          <w:szCs w:val="32"/>
        </w:rPr>
        <w:t> </w:t>
      </w:r>
      <w:r w:rsidRPr="008A6552">
        <w:rPr>
          <w:rFonts w:asciiTheme="majorHAnsi" w:hAnsiTheme="majorHAnsi"/>
          <w:sz w:val="32"/>
          <w:szCs w:val="32"/>
        </w:rPr>
        <w:t>ODPOREM</w:t>
      </w:r>
    </w:p>
    <w:p w:rsidR="00887D21" w:rsidRPr="008A6552" w:rsidRDefault="00887D21" w:rsidP="00887D21">
      <w:pPr>
        <w:pStyle w:val="Hlavnnadpis"/>
        <w:rPr>
          <w:rFonts w:asciiTheme="majorHAnsi" w:hAnsiTheme="majorHAnsi"/>
          <w:sz w:val="16"/>
          <w:szCs w:val="16"/>
        </w:rPr>
      </w:pPr>
    </w:p>
    <w:p w:rsidR="00887D21" w:rsidRPr="008A6552" w:rsidRDefault="00887D21" w:rsidP="00887D21">
      <w:pPr>
        <w:pStyle w:val="Nadpis-kapitola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1.1.</w:t>
      </w:r>
      <w:r w:rsidRPr="008A6552">
        <w:rPr>
          <w:rFonts w:asciiTheme="minorHAnsi" w:hAnsiTheme="minorHAnsi"/>
        </w:rPr>
        <w:t>STŘÍDAVÝ PROUD</w:t>
      </w:r>
      <w:r>
        <w:rPr>
          <w:rFonts w:asciiTheme="minorHAnsi" w:hAnsiTheme="minorHAnsi"/>
        </w:rPr>
        <w:br/>
      </w: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Víme, že galvanický článek či akumulátor jsou zdroji </w:t>
      </w:r>
      <w:r w:rsidRPr="008A6552">
        <w:rPr>
          <w:rFonts w:asciiTheme="minorHAnsi" w:hAnsiTheme="minorHAnsi"/>
          <w:b/>
          <w:bCs/>
          <w:highlight w:val="lightGray"/>
        </w:rPr>
        <w:t>STEJNOSMĚRNÉHO NAPĚTÍ.</w:t>
      </w:r>
      <w:r w:rsidRPr="008A6552">
        <w:rPr>
          <w:rFonts w:asciiTheme="minorHAnsi" w:hAnsiTheme="minorHAnsi"/>
          <w:b/>
          <w:bCs/>
        </w:rPr>
        <w:t xml:space="preserve"> </w:t>
      </w:r>
      <w:r w:rsidRPr="008A6552">
        <w:rPr>
          <w:rFonts w:asciiTheme="minorHAnsi" w:hAnsiTheme="minorHAnsi"/>
        </w:rPr>
        <w:t xml:space="preserve">Zároveň víme, že rotující závit v magnetickém poli vytváří harmonicky se měnící indukované napětí, které nazýváme </w:t>
      </w:r>
      <w:r w:rsidRPr="008A6552">
        <w:rPr>
          <w:rFonts w:asciiTheme="minorHAnsi" w:hAnsiTheme="minorHAnsi"/>
          <w:b/>
          <w:bCs/>
          <w:highlight w:val="lightGray"/>
        </w:rPr>
        <w:t>STŘÍDAVÉ</w:t>
      </w:r>
      <w:r w:rsidRPr="008A6552">
        <w:rPr>
          <w:rFonts w:asciiTheme="minorHAnsi" w:hAnsiTheme="minorHAnsi"/>
        </w:rPr>
        <w:t>. Platí :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515969" w:rsidRDefault="00887D21" w:rsidP="00887D21">
      <w:pPr>
        <w:pStyle w:val="text"/>
        <w:rPr>
          <w:rFonts w:asciiTheme="minorHAnsi" w:hAnsiTheme="minorHAnsi"/>
          <w:b/>
        </w:rPr>
      </w:pPr>
      <w:r w:rsidRPr="00515969">
        <w:rPr>
          <w:rFonts w:asciiTheme="minorHAnsi" w:hAnsiTheme="minorHAnsi"/>
          <w:b/>
          <w:highlight w:val="lightGray"/>
        </w:rPr>
        <w:t>u = U</w:t>
      </w:r>
      <w:r w:rsidRPr="00515969">
        <w:rPr>
          <w:rFonts w:asciiTheme="minorHAnsi" w:hAnsiTheme="minorHAnsi"/>
          <w:b/>
          <w:highlight w:val="lightGray"/>
          <w:vertAlign w:val="subscript"/>
        </w:rPr>
        <w:t>m</w:t>
      </w:r>
      <w:r w:rsidRPr="00515969">
        <w:rPr>
          <w:rFonts w:asciiTheme="minorHAnsi" w:hAnsiTheme="minorHAnsi"/>
          <w:b/>
          <w:highlight w:val="lightGray"/>
          <w:vertAlign w:val="superscript"/>
        </w:rPr>
        <w:t xml:space="preserve">. </w:t>
      </w:r>
      <w:r w:rsidRPr="00515969">
        <w:rPr>
          <w:rFonts w:asciiTheme="minorHAnsi" w:hAnsiTheme="minorHAnsi"/>
          <w:b/>
          <w:highlight w:val="lightGray"/>
        </w:rPr>
        <w:t>sin(</w:t>
      </w:r>
      <w:r w:rsidRPr="00515969">
        <w:rPr>
          <w:rFonts w:ascii="Symbol" w:hAnsi="Symbol"/>
          <w:b/>
          <w:highlight w:val="lightGray"/>
        </w:rPr>
        <w:t></w:t>
      </w:r>
      <w:r w:rsidRPr="00515969">
        <w:rPr>
          <w:rFonts w:ascii="Symbol" w:hAnsi="Symbol"/>
          <w:b/>
          <w:highlight w:val="lightGray"/>
        </w:rPr>
        <w:t></w:t>
      </w:r>
      <w:r w:rsidRPr="00515969">
        <w:rPr>
          <w:rFonts w:ascii="Symbol" w:hAnsi="Symbol"/>
          <w:b/>
          <w:highlight w:val="lightGray"/>
          <w:vertAlign w:val="superscript"/>
        </w:rPr>
        <w:t></w:t>
      </w:r>
      <w:r w:rsidRPr="00515969">
        <w:rPr>
          <w:rFonts w:ascii="Symbol" w:hAnsi="Symbol"/>
          <w:b/>
          <w:highlight w:val="lightGray"/>
          <w:vertAlign w:val="superscript"/>
        </w:rPr>
        <w:t></w:t>
      </w:r>
      <w:r w:rsidRPr="00515969">
        <w:rPr>
          <w:rFonts w:asciiTheme="minorHAnsi" w:hAnsiTheme="minorHAnsi"/>
          <w:b/>
          <w:highlight w:val="lightGray"/>
        </w:rPr>
        <w:t xml:space="preserve">t), kde </w:t>
      </w:r>
      <w:r w:rsidRPr="00515969">
        <w:rPr>
          <w:rFonts w:ascii="Symbol" w:hAnsi="Symbol"/>
          <w:b/>
          <w:highlight w:val="lightGray"/>
        </w:rPr>
        <w:t></w:t>
      </w:r>
      <w:r w:rsidRPr="00515969">
        <w:rPr>
          <w:rFonts w:asciiTheme="minorHAnsi" w:hAnsiTheme="minorHAnsi"/>
          <w:b/>
          <w:highlight w:val="lightGray"/>
        </w:rPr>
        <w:t xml:space="preserve"> = 2πf</w:t>
      </w:r>
    </w:p>
    <w:p w:rsidR="00887D21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energetice je f = 50 Hz </w:t>
      </w:r>
      <w:r w:rsidRPr="008A6552">
        <w:rPr>
          <w:rFonts w:asciiTheme="minorHAnsi" w:hAnsiTheme="minorHAnsi"/>
        </w:rPr>
        <w:t>(v technice od 16 kHz do desítek GHz</w:t>
      </w:r>
      <w:r>
        <w:rPr>
          <w:rFonts w:asciiTheme="minorHAnsi" w:hAnsiTheme="minorHAnsi"/>
        </w:rPr>
        <w:t>)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515969">
        <w:rPr>
          <w:rFonts w:asciiTheme="minorHAnsi" w:hAnsiTheme="minorHAnsi"/>
          <w:noProof/>
        </w:rPr>
        <w:drawing>
          <wp:inline distT="0" distB="0" distL="0" distR="0" wp14:anchorId="3F092DCB" wp14:editId="5E2E8E3F">
            <wp:extent cx="3924300" cy="2295525"/>
            <wp:effectExtent l="19050" t="0" r="1905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8A6552" w:rsidRDefault="00887D21" w:rsidP="00887D21">
      <w:pPr>
        <w:pStyle w:val="Nadpis-kapitola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1.2.</w:t>
      </w:r>
      <w:r w:rsidRPr="008A6552">
        <w:rPr>
          <w:rFonts w:asciiTheme="minorHAnsi" w:hAnsiTheme="minorHAnsi"/>
        </w:rPr>
        <w:t>fázový rozdíl napětí a proudu</w:t>
      </w:r>
      <w:r>
        <w:rPr>
          <w:rFonts w:asciiTheme="minorHAnsi" w:hAnsiTheme="minorHAnsi"/>
        </w:rPr>
        <w:br/>
      </w:r>
    </w:p>
    <w:p w:rsidR="00887D21" w:rsidRDefault="00887D21" w:rsidP="00887D21">
      <w:pPr>
        <w:pStyle w:val="text"/>
        <w:rPr>
          <w:rFonts w:asciiTheme="minorHAnsi" w:hAnsiTheme="minorHAnsi"/>
        </w:rPr>
      </w:pPr>
      <w:r w:rsidRPr="008A6552">
        <w:rPr>
          <w:rFonts w:asciiTheme="minorHAnsi" w:hAnsiTheme="minorHAnsi"/>
          <w:position w:val="-24"/>
        </w:rPr>
        <w:object w:dxaOrig="65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3pt;height:31.95pt" o:ole="">
            <v:imagedata r:id="rId8" o:title=""/>
          </v:shape>
          <o:OLEObject Type="Embed" ProgID="Equation.3" ShapeID="_x0000_i1025" DrawAspect="Content" ObjectID="_1363796835" r:id="rId9"/>
        </w:object>
      </w:r>
    </w:p>
    <w:p w:rsidR="00887D21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>Je patrné, že fázový rozdíl je nulový a proud i napětí kmitají se stejnou fází. Velikost odporu je stejná v obvodu se stejnosměrným i střídavým proudem. Zakresleme tedy časový diagram harmonického elektrického kmitání.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515969">
        <w:rPr>
          <w:rFonts w:asciiTheme="minorHAnsi" w:hAnsiTheme="minorHAnsi"/>
          <w:noProof/>
        </w:rPr>
        <w:drawing>
          <wp:inline distT="0" distB="0" distL="0" distR="0" wp14:anchorId="3B13E05A" wp14:editId="0492B1E5">
            <wp:extent cx="4648200" cy="1952625"/>
            <wp:effectExtent l="19050" t="0" r="19050" b="0"/>
            <wp:docPr id="3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Nadpis-kapitola"/>
        <w:rPr>
          <w:rFonts w:asciiTheme="minorHAnsi" w:hAnsiTheme="minorHAnsi"/>
        </w:rPr>
      </w:pPr>
      <w:r>
        <w:rPr>
          <w:rFonts w:asciiTheme="minorHAnsi" w:hAnsiTheme="minorHAnsi"/>
        </w:rPr>
        <w:t>1.3.</w:t>
      </w:r>
      <w:r w:rsidRPr="008A6552">
        <w:rPr>
          <w:rFonts w:asciiTheme="minorHAnsi" w:hAnsiTheme="minorHAnsi"/>
        </w:rPr>
        <w:t>fázorový diagram</w:t>
      </w:r>
    </w:p>
    <w:p w:rsidR="00887D21" w:rsidRPr="00515969" w:rsidRDefault="00887D21" w:rsidP="00887D21">
      <w:pPr>
        <w:pStyle w:val="Nadpis-kapitola"/>
        <w:rPr>
          <w:rFonts w:asciiTheme="minorHAnsi" w:hAnsiTheme="minorHAnsi"/>
          <w:sz w:val="16"/>
          <w:szCs w:val="16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Znázornění harmonického kmitání, v němž je veličina symbolizována orientovanou úsečkou umístěnou v souřadnicové soustavě - </w:t>
      </w:r>
      <w:r w:rsidRPr="008A6552">
        <w:rPr>
          <w:rFonts w:asciiTheme="minorHAnsi" w:hAnsiTheme="minorHAnsi"/>
          <w:b/>
          <w:bCs/>
          <w:highlight w:val="lightGray"/>
        </w:rPr>
        <w:t>tzv. FÁZOR</w:t>
      </w:r>
      <w:r w:rsidRPr="008A6552">
        <w:rPr>
          <w:rFonts w:asciiTheme="minorHAnsi" w:hAnsiTheme="minorHAnsi"/>
        </w:rPr>
        <w:t xml:space="preserve">. Délka </w:t>
      </w:r>
      <w:proofErr w:type="spellStart"/>
      <w:r w:rsidRPr="008A6552">
        <w:rPr>
          <w:rFonts w:asciiTheme="minorHAnsi" w:hAnsiTheme="minorHAnsi"/>
        </w:rPr>
        <w:t>fázoru</w:t>
      </w:r>
      <w:proofErr w:type="spellEnd"/>
      <w:r w:rsidRPr="008A6552">
        <w:rPr>
          <w:rFonts w:asciiTheme="minorHAnsi" w:hAnsiTheme="minorHAnsi"/>
        </w:rPr>
        <w:t xml:space="preserve"> je rovna amplitudě veličiny. Úhel, který svírá </w:t>
      </w:r>
      <w:proofErr w:type="spellStart"/>
      <w:r w:rsidRPr="008A6552">
        <w:rPr>
          <w:rFonts w:asciiTheme="minorHAnsi" w:hAnsiTheme="minorHAnsi"/>
        </w:rPr>
        <w:t>fázor</w:t>
      </w:r>
      <w:proofErr w:type="spellEnd"/>
      <w:r w:rsidRPr="008A6552">
        <w:rPr>
          <w:rFonts w:asciiTheme="minorHAnsi" w:hAnsiTheme="minorHAnsi"/>
        </w:rPr>
        <w:t xml:space="preserve"> s osou x je přímo fázovým rozdílem. V ose y lze zakreslit okamžitou hodnotu veličiny.</w: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5470" w:dyaOrig="5489">
          <v:shape id="_x0000_i1056" type="#_x0000_t75" style="width:105.2pt;height:105.8pt" o:ole="">
            <v:imagedata r:id="rId11" o:title=""/>
          </v:shape>
          <o:OLEObject Type="Embed" ProgID="CorelDraw.Graphic.9" ShapeID="_x0000_i1056" DrawAspect="Content" ObjectID="_1363796836" r:id="rId12"/>
        </w:objec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  <w:sz w:val="32"/>
          <w:szCs w:val="32"/>
        </w:rPr>
      </w:pPr>
      <w:r w:rsidRPr="00D754F5">
        <w:rPr>
          <w:rFonts w:asciiTheme="minorHAnsi" w:hAnsiTheme="minorHAnsi"/>
          <w:sz w:val="32"/>
          <w:szCs w:val="32"/>
        </w:rPr>
        <w:t>2. obvod střídavého proudu s</w:t>
      </w:r>
      <w:r>
        <w:rPr>
          <w:rFonts w:asciiTheme="minorHAnsi" w:hAnsiTheme="minorHAnsi"/>
          <w:sz w:val="32"/>
          <w:szCs w:val="32"/>
        </w:rPr>
        <w:t> </w:t>
      </w:r>
      <w:r w:rsidRPr="00D754F5">
        <w:rPr>
          <w:rFonts w:asciiTheme="minorHAnsi" w:hAnsiTheme="minorHAnsi"/>
          <w:sz w:val="32"/>
          <w:szCs w:val="32"/>
        </w:rPr>
        <w:t>indukčností</w:t>
      </w:r>
    </w:p>
    <w:p w:rsidR="00887D21" w:rsidRPr="00D754F5" w:rsidRDefault="00887D21" w:rsidP="00887D21">
      <w:pPr>
        <w:pStyle w:val="Hlavnnadpis"/>
        <w:rPr>
          <w:rFonts w:asciiTheme="minorHAnsi" w:hAnsiTheme="minorHAnsi"/>
          <w:sz w:val="16"/>
          <w:szCs w:val="16"/>
        </w:rPr>
      </w:pPr>
    </w:p>
    <w:p w:rsidR="00887D21" w:rsidRPr="00D754F5" w:rsidRDefault="00887D21" w:rsidP="00887D21">
      <w:pPr>
        <w:pStyle w:val="Nadpis-kapitola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2.1.</w:t>
      </w:r>
      <w:r w:rsidRPr="008A6552">
        <w:rPr>
          <w:rFonts w:asciiTheme="minorHAnsi" w:hAnsiTheme="minorHAnsi"/>
        </w:rPr>
        <w:t>fázový rozdíl napětí a proudu</w:t>
      </w:r>
      <w:r>
        <w:rPr>
          <w:rFonts w:asciiTheme="minorHAnsi" w:hAnsiTheme="minorHAnsi"/>
        </w:rPr>
        <w:br/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Pro střídavé napětí platí: </w:t>
      </w:r>
      <w:r w:rsidRPr="008A6552">
        <w:rPr>
          <w:rFonts w:asciiTheme="minorHAnsi" w:hAnsiTheme="minorHAnsi"/>
          <w:position w:val="-12"/>
        </w:rPr>
        <w:object w:dxaOrig="1780" w:dyaOrig="360">
          <v:shape id="_x0000_i1026" type="#_x0000_t75" style="width:89.55pt;height:18.15pt" o:ole="">
            <v:imagedata r:id="rId13" o:title=""/>
          </v:shape>
          <o:OLEObject Type="Embed" ProgID="Equation.3" ShapeID="_x0000_i1026" DrawAspect="Content" ObjectID="_1363796837" r:id="rId14"/>
        </w:object>
      </w:r>
      <w:r w:rsidRPr="008A6552">
        <w:rPr>
          <w:rFonts w:asciiTheme="minorHAnsi" w:hAnsiTheme="minorHAnsi"/>
        </w:rPr>
        <w:t xml:space="preserve">. Střídavý proud procházející cívkou vytváří magnetické pole, které </w:t>
      </w:r>
      <w:r w:rsidRPr="008A6552">
        <w:rPr>
          <w:rFonts w:asciiTheme="minorHAnsi" w:hAnsiTheme="minorHAnsi"/>
          <w:b/>
          <w:bCs/>
          <w:caps/>
          <w:highlight w:val="lightGray"/>
        </w:rPr>
        <w:t>indukuje</w:t>
      </w:r>
      <w:r w:rsidRPr="008A6552">
        <w:rPr>
          <w:rFonts w:asciiTheme="minorHAnsi" w:hAnsiTheme="minorHAnsi"/>
        </w:rPr>
        <w:t xml:space="preserve"> napětí směřující proti střídavému napětí. Střídavý proud tedy nutně nemůže mít stejnou fázi jako napětí. Platí: </w:t>
      </w:r>
      <w:r w:rsidRPr="008A6552">
        <w:rPr>
          <w:rFonts w:asciiTheme="minorHAnsi" w:hAnsiTheme="minorHAnsi"/>
          <w:position w:val="-24"/>
        </w:rPr>
        <w:object w:dxaOrig="3920" w:dyaOrig="620">
          <v:shape id="_x0000_i1027" type="#_x0000_t75" style="width:195.95pt;height:30.7pt" o:ole="">
            <v:imagedata r:id="rId15" o:title=""/>
          </v:shape>
          <o:OLEObject Type="Embed" ProgID="Equation.3" ShapeID="_x0000_i1027" DrawAspect="Content" ObjectID="_1363796838" r:id="rId16"/>
        </w:object>
      </w:r>
      <w:r w:rsidRPr="008A6552">
        <w:rPr>
          <w:rFonts w:asciiTheme="minorHAnsi" w:hAnsiTheme="minorHAnsi"/>
        </w:rPr>
        <w:t xml:space="preserve">. Proud se tedy </w:t>
      </w:r>
      <w:r w:rsidRPr="008A6552">
        <w:rPr>
          <w:rFonts w:asciiTheme="minorHAnsi" w:hAnsiTheme="minorHAnsi"/>
          <w:b/>
          <w:bCs/>
          <w:caps/>
          <w:highlight w:val="lightGray"/>
        </w:rPr>
        <w:t>opožďuje</w:t>
      </w:r>
      <w:r w:rsidRPr="008A6552">
        <w:rPr>
          <w:rFonts w:asciiTheme="minorHAnsi" w:hAnsiTheme="minorHAnsi"/>
        </w:rPr>
        <w:t xml:space="preserve"> za napětím, posun proudu způsobený indukčností L je o π / 2. 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  <w:noProof/>
        </w:rPr>
        <w:drawing>
          <wp:inline distT="0" distB="0" distL="0" distR="0" wp14:anchorId="0ABF3F77" wp14:editId="65F25E38">
            <wp:extent cx="3981450" cy="2066925"/>
            <wp:effectExtent l="0" t="0" r="0" b="0"/>
            <wp:docPr id="8" name="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5470" w:dyaOrig="5489">
          <v:shape id="_x0000_i1028" type="#_x0000_t75" style="width:105.2pt;height:105.8pt" o:ole="">
            <v:imagedata r:id="rId11" o:title=""/>
          </v:shape>
          <o:OLEObject Type="Embed" ProgID="CorelDraw.Graphic.9" ShapeID="_x0000_i1028" DrawAspect="Content" ObjectID="_1363796839" r:id="rId18"/>
        </w:objec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Nadpis-kapitola"/>
        <w:rPr>
          <w:rFonts w:asciiTheme="minorHAnsi" w:hAnsiTheme="minorHAnsi"/>
        </w:rPr>
      </w:pPr>
      <w:r>
        <w:rPr>
          <w:rFonts w:asciiTheme="minorHAnsi" w:hAnsiTheme="minorHAnsi"/>
        </w:rPr>
        <w:t>2.2.</w:t>
      </w:r>
      <w:r w:rsidRPr="008A6552">
        <w:rPr>
          <w:rFonts w:asciiTheme="minorHAnsi" w:hAnsiTheme="minorHAnsi"/>
        </w:rPr>
        <w:t>induktance</w:t>
      </w:r>
    </w:p>
    <w:p w:rsidR="00887D21" w:rsidRPr="00D754F5" w:rsidRDefault="00887D21" w:rsidP="00887D21">
      <w:pPr>
        <w:pStyle w:val="Nadpis-kapitola"/>
        <w:rPr>
          <w:rFonts w:asciiTheme="minorHAnsi" w:hAnsiTheme="minorHAnsi"/>
          <w:sz w:val="16"/>
          <w:szCs w:val="16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Cívka se ve střídavém obvodu chová jako odpor, ale energie proudu se nepřeměňuje pouze na teplo, ale především na magnetické pole. Platí tedy: </w:t>
      </w:r>
      <w:r w:rsidRPr="008A6552">
        <w:rPr>
          <w:rFonts w:asciiTheme="minorHAnsi" w:hAnsiTheme="minorHAnsi"/>
          <w:position w:val="-30"/>
        </w:rPr>
        <w:object w:dxaOrig="5080" w:dyaOrig="700">
          <v:shape id="_x0000_i1029" type="#_x0000_t75" style="width:254.2pt;height:35.05pt" o:ole="">
            <v:imagedata r:id="rId19" o:title=""/>
          </v:shape>
          <o:OLEObject Type="Embed" ProgID="Equation.3" ShapeID="_x0000_i1029" DrawAspect="Content" ObjectID="_1363796840" r:id="rId20"/>
        </w:object>
      </w:r>
      <w:r>
        <w:rPr>
          <w:rFonts w:asciiTheme="minorHAnsi" w:hAnsiTheme="minorHAnsi"/>
        </w:rPr>
        <w:t>.</w:t>
      </w:r>
    </w:p>
    <w:p w:rsidR="00887D21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Veličina je </w:t>
      </w:r>
      <w:r w:rsidRPr="008A6552">
        <w:rPr>
          <w:rFonts w:asciiTheme="minorHAnsi" w:hAnsiTheme="minorHAnsi"/>
          <w:b/>
          <w:bCs/>
          <w:caps/>
          <w:highlight w:val="lightGray"/>
        </w:rPr>
        <w:t>induktance</w:t>
      </w:r>
      <w:r w:rsidRPr="008A6552">
        <w:rPr>
          <w:rFonts w:asciiTheme="minorHAnsi" w:hAnsiTheme="minorHAnsi"/>
        </w:rPr>
        <w:t>, vyjadřujeme ji v </w:t>
      </w:r>
      <w:r w:rsidRPr="008A6552">
        <w:rPr>
          <w:rFonts w:asciiTheme="minorHAnsi" w:hAnsiTheme="minorHAnsi"/>
          <w:b/>
          <w:bCs/>
          <w:highlight w:val="lightGray"/>
        </w:rPr>
        <w:t>OHMECH</w:t>
      </w:r>
      <w:r w:rsidRPr="008A6552">
        <w:rPr>
          <w:rFonts w:asciiTheme="minorHAnsi" w:hAnsiTheme="minorHAnsi"/>
        </w:rPr>
        <w:t>. Cívky s velkou induktancí nazýváme tlumivky.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  <w:sz w:val="32"/>
          <w:szCs w:val="32"/>
        </w:rPr>
      </w:pPr>
      <w:r w:rsidRPr="00D754F5">
        <w:rPr>
          <w:rFonts w:asciiTheme="minorHAnsi" w:hAnsiTheme="minorHAnsi"/>
          <w:sz w:val="32"/>
          <w:szCs w:val="32"/>
        </w:rPr>
        <w:t>3. Obvod střídavého proudu s</w:t>
      </w:r>
      <w:r>
        <w:rPr>
          <w:rFonts w:asciiTheme="minorHAnsi" w:hAnsiTheme="minorHAnsi"/>
          <w:sz w:val="32"/>
          <w:szCs w:val="32"/>
        </w:rPr>
        <w:t> </w:t>
      </w:r>
      <w:r w:rsidRPr="00D754F5">
        <w:rPr>
          <w:rFonts w:asciiTheme="minorHAnsi" w:hAnsiTheme="minorHAnsi"/>
          <w:sz w:val="32"/>
          <w:szCs w:val="32"/>
        </w:rPr>
        <w:t>kapacitou</w:t>
      </w:r>
    </w:p>
    <w:p w:rsidR="00887D21" w:rsidRPr="00D754F5" w:rsidRDefault="00887D21" w:rsidP="00887D21">
      <w:pPr>
        <w:pStyle w:val="Hlavnnadpis"/>
        <w:rPr>
          <w:rFonts w:asciiTheme="minorHAnsi" w:hAnsiTheme="minorHAnsi"/>
          <w:sz w:val="16"/>
          <w:szCs w:val="16"/>
        </w:rPr>
      </w:pPr>
    </w:p>
    <w:p w:rsidR="00887D21" w:rsidRDefault="00887D21" w:rsidP="00887D21">
      <w:pPr>
        <w:pStyle w:val="Nadpis-kapitola"/>
        <w:rPr>
          <w:rFonts w:asciiTheme="minorHAnsi" w:hAnsiTheme="minorHAnsi"/>
        </w:rPr>
      </w:pPr>
      <w:r>
        <w:rPr>
          <w:rFonts w:asciiTheme="minorHAnsi" w:hAnsiTheme="minorHAnsi"/>
        </w:rPr>
        <w:t>3.1.</w:t>
      </w:r>
      <w:r w:rsidRPr="008A6552">
        <w:rPr>
          <w:rFonts w:asciiTheme="minorHAnsi" w:hAnsiTheme="minorHAnsi"/>
        </w:rPr>
        <w:t>fázový rozdíl napětí a proudu</w:t>
      </w:r>
    </w:p>
    <w:p w:rsidR="00887D21" w:rsidRPr="00D754F5" w:rsidRDefault="00887D21" w:rsidP="00887D21">
      <w:pPr>
        <w:pStyle w:val="Nadpis-kapitola"/>
        <w:rPr>
          <w:rFonts w:asciiTheme="minorHAnsi" w:hAnsiTheme="minorHAnsi"/>
          <w:sz w:val="16"/>
          <w:szCs w:val="16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Pro střídavé napětí platí: </w:t>
      </w:r>
      <w:r w:rsidRPr="008A6552">
        <w:rPr>
          <w:rFonts w:asciiTheme="minorHAnsi" w:hAnsiTheme="minorHAnsi"/>
          <w:position w:val="-12"/>
        </w:rPr>
        <w:object w:dxaOrig="1780" w:dyaOrig="360">
          <v:shape id="_x0000_i1030" type="#_x0000_t75" style="width:89.55pt;height:18.15pt" o:ole="">
            <v:imagedata r:id="rId13" o:title=""/>
          </v:shape>
          <o:OLEObject Type="Embed" ProgID="Equation.3" ShapeID="_x0000_i1030" DrawAspect="Content" ObjectID="_1363796841" r:id="rId21"/>
        </w:object>
      </w:r>
      <w:r w:rsidRPr="008A6552">
        <w:rPr>
          <w:rFonts w:asciiTheme="minorHAnsi" w:hAnsiTheme="minorHAnsi"/>
        </w:rPr>
        <w:t xml:space="preserve">. Pokud v obvodu máme kondenzátor, tak dochází k jeho periodickému </w:t>
      </w:r>
      <w:r w:rsidRPr="008A6552">
        <w:rPr>
          <w:rFonts w:asciiTheme="minorHAnsi" w:hAnsiTheme="minorHAnsi"/>
          <w:b/>
          <w:bCs/>
          <w:caps/>
          <w:highlight w:val="lightGray"/>
        </w:rPr>
        <w:t>nabíjení a vybíjení</w:t>
      </w:r>
      <w:r w:rsidRPr="008A6552">
        <w:rPr>
          <w:rFonts w:asciiTheme="minorHAnsi" w:hAnsiTheme="minorHAnsi"/>
        </w:rPr>
        <w:t xml:space="preserve">. Elektrický proud však přes </w:t>
      </w:r>
      <w:proofErr w:type="spellStart"/>
      <w:r w:rsidRPr="008A6552">
        <w:rPr>
          <w:rFonts w:asciiTheme="minorHAnsi" w:hAnsiTheme="minorHAnsi"/>
        </w:rPr>
        <w:t>dieelektrikum</w:t>
      </w:r>
      <w:proofErr w:type="spellEnd"/>
      <w:r w:rsidRPr="008A6552">
        <w:rPr>
          <w:rFonts w:asciiTheme="minorHAnsi" w:hAnsiTheme="minorHAnsi"/>
        </w:rPr>
        <w:t xml:space="preserve"> kondenzátoru neprochází</w:t>
      </w:r>
      <w:r>
        <w:rPr>
          <w:rFonts w:asciiTheme="minorHAnsi" w:hAnsiTheme="minorHAnsi"/>
        </w:rPr>
        <w:t>.</w:t>
      </w:r>
      <w:r w:rsidRPr="008A6552">
        <w:rPr>
          <w:rFonts w:asciiTheme="minorHAnsi" w:hAnsiTheme="minorHAnsi"/>
        </w:rPr>
        <w:t xml:space="preserve"> Nabíjecí střídavý </w:t>
      </w:r>
      <w:r w:rsidRPr="00D754F5">
        <w:rPr>
          <w:rFonts w:asciiTheme="minorHAnsi" w:hAnsiTheme="minorHAnsi"/>
        </w:rPr>
        <w:t>proud je největší</w:t>
      </w:r>
      <w:r w:rsidRPr="008A6552">
        <w:rPr>
          <w:rFonts w:asciiTheme="minorHAnsi" w:hAnsiTheme="minorHAnsi"/>
        </w:rPr>
        <w:t xml:space="preserve">, pokud je kondenzátor nenabitý – tzn. </w:t>
      </w:r>
      <w:r w:rsidRPr="00D754F5">
        <w:rPr>
          <w:rFonts w:asciiTheme="minorHAnsi" w:hAnsiTheme="minorHAnsi"/>
        </w:rPr>
        <w:t>napětí</w:t>
      </w:r>
      <w:r w:rsidRPr="008A6552">
        <w:rPr>
          <w:rFonts w:asciiTheme="minorHAnsi" w:hAnsiTheme="minorHAnsi"/>
        </w:rPr>
        <w:t xml:space="preserve"> na kondenzátoru je </w:t>
      </w:r>
      <w:r w:rsidRPr="00D754F5">
        <w:rPr>
          <w:rFonts w:asciiTheme="minorHAnsi" w:hAnsiTheme="minorHAnsi"/>
        </w:rPr>
        <w:t>nulové</w:t>
      </w:r>
      <w:r w:rsidRPr="008A6552">
        <w:rPr>
          <w:rFonts w:asciiTheme="minorHAnsi" w:hAnsiTheme="minorHAnsi"/>
        </w:rPr>
        <w:t xml:space="preserve">. Naopak je-li kondenzátor </w:t>
      </w:r>
      <w:r w:rsidRPr="00D754F5">
        <w:rPr>
          <w:rFonts w:asciiTheme="minorHAnsi" w:hAnsiTheme="minorHAnsi"/>
        </w:rPr>
        <w:t>nabit</w:t>
      </w:r>
      <w:r w:rsidRPr="008A6552">
        <w:rPr>
          <w:rFonts w:asciiTheme="minorHAnsi" w:hAnsiTheme="minorHAnsi"/>
        </w:rPr>
        <w:t xml:space="preserve">, pak musí být </w:t>
      </w:r>
      <w:r w:rsidRPr="00D754F5">
        <w:rPr>
          <w:rFonts w:asciiTheme="minorHAnsi" w:hAnsiTheme="minorHAnsi"/>
        </w:rPr>
        <w:t>proud nulový</w:t>
      </w:r>
      <w:r w:rsidRPr="008A6552">
        <w:rPr>
          <w:rFonts w:asciiTheme="minorHAnsi" w:hAnsiTheme="minorHAnsi"/>
        </w:rPr>
        <w:t xml:space="preserve">. </w:t>
      </w:r>
      <w:r w:rsidRPr="008A6552">
        <w:rPr>
          <w:rFonts w:asciiTheme="minorHAnsi" w:hAnsiTheme="minorHAnsi"/>
          <w:position w:val="-24"/>
        </w:rPr>
        <w:object w:dxaOrig="3720" w:dyaOrig="620">
          <v:shape id="_x0000_i1031" type="#_x0000_t75" style="width:185.95pt;height:30.7pt" o:ole="">
            <v:imagedata r:id="rId22" o:title=""/>
          </v:shape>
          <o:OLEObject Type="Embed" ProgID="Equation.3" ShapeID="_x0000_i1031" DrawAspect="Content" ObjectID="_1363796842" r:id="rId23"/>
        </w:object>
      </w:r>
      <w:r w:rsidRPr="008A6552">
        <w:rPr>
          <w:rFonts w:asciiTheme="minorHAnsi" w:hAnsiTheme="minorHAnsi"/>
        </w:rPr>
        <w:t xml:space="preserve">. Proud tedy </w:t>
      </w:r>
      <w:r w:rsidRPr="008A6552">
        <w:rPr>
          <w:rFonts w:asciiTheme="minorHAnsi" w:hAnsiTheme="minorHAnsi"/>
          <w:b/>
          <w:bCs/>
          <w:caps/>
          <w:highlight w:val="lightGray"/>
        </w:rPr>
        <w:t>PŘEDBÍHÁ</w:t>
      </w:r>
      <w:r w:rsidRPr="008A6552">
        <w:rPr>
          <w:rFonts w:asciiTheme="minorHAnsi" w:hAnsiTheme="minorHAnsi"/>
        </w:rPr>
        <w:t xml:space="preserve"> napětí, posun proudu způsobený kapacitou C je o π / 2.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Hlavnnadpis"/>
        <w:rPr>
          <w:rFonts w:asciiTheme="minorHAnsi" w:hAnsiTheme="minorHAnsi"/>
        </w:rPr>
      </w:pPr>
      <w:r w:rsidRPr="00887D21">
        <w:rPr>
          <w:rFonts w:asciiTheme="minorHAnsi" w:hAnsiTheme="minorHAnsi"/>
          <w:b w:val="0"/>
          <w:noProof/>
          <w:u w:val="none"/>
        </w:rPr>
        <w:drawing>
          <wp:inline distT="0" distB="0" distL="0" distR="0" wp14:anchorId="5809F8C8" wp14:editId="1199EE3F">
            <wp:extent cx="4038600" cy="2219011"/>
            <wp:effectExtent l="19050" t="0" r="19050" b="0"/>
            <wp:docPr id="13" name="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87D21" w:rsidRPr="008A6552" w:rsidRDefault="00887D21" w:rsidP="00887D21">
      <w:pPr>
        <w:pStyle w:val="Hlavnnadpis"/>
        <w:rPr>
          <w:rFonts w:asciiTheme="minorHAnsi" w:hAnsiTheme="minorHAnsi"/>
        </w:rPr>
      </w:pPr>
      <w:r w:rsidRPr="00D754F5">
        <w:rPr>
          <w:rFonts w:asciiTheme="minorHAnsi" w:hAnsiTheme="minorHAnsi"/>
          <w:u w:val="none"/>
        </w:rPr>
        <w:object w:dxaOrig="5470" w:dyaOrig="5490">
          <v:shape id="_x0000_i1032" type="#_x0000_t75" style="width:103.3pt;height:104.55pt" o:ole="">
            <v:imagedata r:id="rId25" o:title=""/>
          </v:shape>
          <o:OLEObject Type="Embed" ProgID="CorelDraw.Graphic.9" ShapeID="_x0000_i1032" DrawAspect="Content" ObjectID="_1363796843" r:id="rId26"/>
        </w:object>
      </w:r>
    </w:p>
    <w:p w:rsidR="00887D21" w:rsidRPr="008A6552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Nadpis-kapitola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3.2.</w:t>
      </w:r>
      <w:r w:rsidRPr="008A6552">
        <w:rPr>
          <w:rFonts w:asciiTheme="minorHAnsi" w:hAnsiTheme="minorHAnsi"/>
        </w:rPr>
        <w:t>kapacitance</w:t>
      </w:r>
    </w:p>
    <w:p w:rsidR="00887D21" w:rsidRPr="00D754F5" w:rsidRDefault="00887D21" w:rsidP="00887D21">
      <w:pPr>
        <w:pStyle w:val="Nadpis-kapitola"/>
        <w:rPr>
          <w:rFonts w:asciiTheme="minorHAnsi" w:hAnsiTheme="minorHAnsi"/>
          <w:sz w:val="16"/>
          <w:szCs w:val="16"/>
          <w:vertAlign w:val="superscript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Kondenzátor se neustále periodicky nabíjí a vybíjí. Platí tedy: </w:t>
      </w:r>
      <w:r w:rsidRPr="008A6552">
        <w:rPr>
          <w:rFonts w:asciiTheme="minorHAnsi" w:hAnsiTheme="minorHAnsi"/>
          <w:position w:val="-30"/>
        </w:rPr>
        <w:object w:dxaOrig="5360" w:dyaOrig="700">
          <v:shape id="_x0000_i1033" type="#_x0000_t75" style="width:267.95pt;height:35.05pt" o:ole="">
            <v:imagedata r:id="rId27" o:title=""/>
          </v:shape>
          <o:OLEObject Type="Embed" ProgID="Equation.3" ShapeID="_x0000_i1033" DrawAspect="Content" ObjectID="_1363796844" r:id="rId28"/>
        </w:object>
      </w:r>
      <w:r w:rsidRPr="008A6552">
        <w:rPr>
          <w:rFonts w:asciiTheme="minorHAnsi" w:hAnsiTheme="minorHAnsi"/>
        </w:rPr>
        <w:t xml:space="preserve">. 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Veličina je </w:t>
      </w:r>
      <w:r w:rsidRPr="008A6552">
        <w:rPr>
          <w:rFonts w:asciiTheme="minorHAnsi" w:hAnsiTheme="minorHAnsi"/>
          <w:b/>
          <w:bCs/>
          <w:caps/>
          <w:highlight w:val="lightGray"/>
        </w:rPr>
        <w:t>kapacitance</w:t>
      </w:r>
      <w:r w:rsidRPr="008A6552">
        <w:rPr>
          <w:rFonts w:asciiTheme="minorHAnsi" w:hAnsiTheme="minorHAnsi"/>
        </w:rPr>
        <w:t xml:space="preserve"> , vyjadřujeme ji v </w:t>
      </w:r>
      <w:r w:rsidRPr="008A6552">
        <w:rPr>
          <w:rFonts w:asciiTheme="minorHAnsi" w:hAnsiTheme="minorHAnsi"/>
          <w:b/>
          <w:bCs/>
          <w:highlight w:val="lightGray"/>
        </w:rPr>
        <w:t>OHMECH</w:t>
      </w:r>
      <w:r w:rsidRPr="008A6552">
        <w:rPr>
          <w:rFonts w:asciiTheme="minorHAnsi" w:hAnsiTheme="minorHAnsi"/>
        </w:rPr>
        <w:t>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lastRenderedPageBreak/>
        <w:t>4</w:t>
      </w:r>
      <w:r>
        <w:rPr>
          <w:rFonts w:asciiTheme="minorHAnsi" w:hAnsiTheme="minorHAnsi"/>
          <w:sz w:val="32"/>
          <w:szCs w:val="32"/>
        </w:rPr>
        <w:t>.</w:t>
      </w:r>
      <w:r w:rsidRPr="00AF00A4">
        <w:rPr>
          <w:rFonts w:asciiTheme="minorHAnsi" w:hAnsiTheme="minorHAnsi"/>
          <w:sz w:val="32"/>
          <w:szCs w:val="32"/>
        </w:rPr>
        <w:t xml:space="preserve"> SLOŽENÝ OBVOD STŘÍDAVÉHO OBVODU</w:t>
      </w:r>
    </w:p>
    <w:p w:rsidR="00887D21" w:rsidRPr="00AF00A4" w:rsidRDefault="00887D21" w:rsidP="00887D21">
      <w:pPr>
        <w:pStyle w:val="Hlavnnadpis"/>
        <w:rPr>
          <w:rFonts w:asciiTheme="minorHAnsi" w:hAnsiTheme="minorHAnsi"/>
          <w:sz w:val="32"/>
          <w:szCs w:val="32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>Budeme studovat střídavý obv</w:t>
      </w:r>
      <w:r>
        <w:rPr>
          <w:rFonts w:asciiTheme="minorHAnsi" w:hAnsiTheme="minorHAnsi"/>
        </w:rPr>
        <w:t>od, v němž máme v sérii zapojený</w:t>
      </w:r>
      <w:r w:rsidRPr="008A6552">
        <w:rPr>
          <w:rFonts w:asciiTheme="minorHAnsi" w:hAnsiTheme="minorHAnsi"/>
        </w:rPr>
        <w:t xml:space="preserve"> rezistor, cívku a kondenzátor </w:t>
      </w:r>
      <w:r w:rsidRPr="008A6552">
        <w:rPr>
          <w:rFonts w:asciiTheme="minorHAnsi" w:hAnsiTheme="minorHAnsi"/>
        </w:rPr>
        <w:sym w:font="Symbol" w:char="F0DE"/>
      </w:r>
      <w:r w:rsidRPr="008A6552">
        <w:rPr>
          <w:rFonts w:asciiTheme="minorHAnsi" w:hAnsiTheme="minorHAnsi"/>
        </w:rPr>
        <w:t xml:space="preserve"> „ </w:t>
      </w:r>
      <w:r w:rsidRPr="008A6552">
        <w:rPr>
          <w:rFonts w:asciiTheme="minorHAnsi" w:hAnsiTheme="minorHAnsi"/>
          <w:b/>
          <w:bCs/>
          <w:caps/>
          <w:highlight w:val="lightGray"/>
        </w:rPr>
        <w:t>RLC v sérii</w:t>
      </w:r>
      <w:r w:rsidRPr="008A6552">
        <w:rPr>
          <w:rFonts w:asciiTheme="minorHAnsi" w:hAnsiTheme="minorHAnsi"/>
        </w:rPr>
        <w:t xml:space="preserve">“. Máme – </w:t>
      </w:r>
      <w:proofErr w:type="spellStart"/>
      <w:r w:rsidRPr="008A6552">
        <w:rPr>
          <w:rFonts w:asciiTheme="minorHAnsi" w:hAnsiTheme="minorHAnsi"/>
        </w:rPr>
        <w:t>li</w:t>
      </w:r>
      <w:proofErr w:type="spellEnd"/>
      <w:r w:rsidRPr="008A6552">
        <w:rPr>
          <w:rFonts w:asciiTheme="minorHAnsi" w:hAnsiTheme="minorHAnsi"/>
        </w:rPr>
        <w:t xml:space="preserve"> prvky v sérii musí díky </w:t>
      </w:r>
      <w:r>
        <w:rPr>
          <w:rFonts w:asciiTheme="minorHAnsi" w:hAnsiTheme="minorHAnsi"/>
        </w:rPr>
        <w:br/>
      </w:r>
      <w:r w:rsidRPr="008A6552">
        <w:rPr>
          <w:rFonts w:asciiTheme="minorHAnsi" w:hAnsiTheme="minorHAnsi"/>
        </w:rPr>
        <w:t>ZZ el. náboje procházet všemi prvky obvodu stejný elektrický proud. Ovšem napětí se liší</w:t>
      </w:r>
      <w:r>
        <w:rPr>
          <w:rFonts w:asciiTheme="minorHAnsi" w:hAnsiTheme="minorHAnsi"/>
        </w:rPr>
        <w:t>,</w:t>
      </w:r>
      <w:r w:rsidRPr="008A6552">
        <w:rPr>
          <w:rFonts w:asciiTheme="minorHAnsi" w:hAnsiTheme="minorHAnsi"/>
        </w:rPr>
        <w:t xml:space="preserve"> jak ve velikosti, tak </w:t>
      </w:r>
      <w:r>
        <w:rPr>
          <w:rFonts w:asciiTheme="minorHAnsi" w:hAnsiTheme="minorHAnsi"/>
        </w:rPr>
        <w:t xml:space="preserve">ve </w:t>
      </w:r>
      <w:r w:rsidRPr="008A6552">
        <w:rPr>
          <w:rFonts w:asciiTheme="minorHAnsi" w:hAnsiTheme="minorHAnsi"/>
        </w:rPr>
        <w:t>své fázi. Hledejme tedy výsledné napětí na všech třech prvcích v sérii.</w:t>
      </w:r>
    </w:p>
    <w:p w:rsidR="00887D21" w:rsidRPr="000205F3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Ve </w:t>
      </w:r>
      <w:proofErr w:type="spellStart"/>
      <w:r>
        <w:rPr>
          <w:rFonts w:asciiTheme="minorHAnsi" w:hAnsiTheme="minorHAnsi"/>
        </w:rPr>
        <w:t>fázorovém</w:t>
      </w:r>
      <w:proofErr w:type="spellEnd"/>
      <w:r>
        <w:rPr>
          <w:rFonts w:asciiTheme="minorHAnsi" w:hAnsiTheme="minorHAnsi"/>
        </w:rPr>
        <w:t xml:space="preserve"> diagramu níže je zaznačena amplituda elektrického proudu. Amplituda napětí na rezistoru </w:t>
      </w:r>
      <w:r w:rsidRPr="000205F3">
        <w:rPr>
          <w:rFonts w:asciiTheme="minorHAnsi" w:hAnsiTheme="minorHAnsi"/>
          <w:b/>
        </w:rPr>
        <w:t>musí ležet přímo na amplitudě proudu</w:t>
      </w:r>
      <w:r>
        <w:rPr>
          <w:rFonts w:asciiTheme="minorHAnsi" w:hAnsiTheme="minorHAnsi"/>
        </w:rPr>
        <w:t xml:space="preserve">. U cívky však víme, že </w:t>
      </w:r>
      <w:r w:rsidRPr="000205F3">
        <w:rPr>
          <w:rFonts w:asciiTheme="minorHAnsi" w:hAnsiTheme="minorHAnsi"/>
          <w:b/>
        </w:rPr>
        <w:t>napětí předbíhá</w:t>
      </w:r>
      <w:r>
        <w:rPr>
          <w:rFonts w:asciiTheme="minorHAnsi" w:hAnsiTheme="minorHAnsi"/>
        </w:rPr>
        <w:t xml:space="preserve"> elektrický proud, proto je U</w:t>
      </w:r>
      <w:r>
        <w:rPr>
          <w:rFonts w:asciiTheme="minorHAnsi" w:hAnsiTheme="minorHAnsi"/>
          <w:vertAlign w:val="subscript"/>
        </w:rPr>
        <w:t>L</w:t>
      </w:r>
      <w:r>
        <w:rPr>
          <w:rFonts w:asciiTheme="minorHAnsi" w:hAnsiTheme="minorHAnsi"/>
        </w:rPr>
        <w:t xml:space="preserve"> před </w:t>
      </w:r>
      <w:proofErr w:type="spellStart"/>
      <w:r>
        <w:rPr>
          <w:rFonts w:asciiTheme="minorHAnsi" w:hAnsiTheme="minorHAnsi"/>
        </w:rPr>
        <w:t>I</w:t>
      </w:r>
      <w:r>
        <w:rPr>
          <w:rFonts w:asciiTheme="minorHAnsi" w:hAnsiTheme="minorHAnsi"/>
          <w:vertAlign w:val="subscript"/>
        </w:rPr>
        <w:t>m</w:t>
      </w:r>
      <w:proofErr w:type="spellEnd"/>
      <w:r>
        <w:rPr>
          <w:rFonts w:asciiTheme="minorHAnsi" w:hAnsiTheme="minorHAnsi"/>
        </w:rPr>
        <w:t xml:space="preserve">. Ale napětí na kondenzátoru </w:t>
      </w:r>
      <w:r w:rsidRPr="000205F3">
        <w:rPr>
          <w:rFonts w:asciiTheme="minorHAnsi" w:hAnsiTheme="minorHAnsi"/>
          <w:b/>
        </w:rPr>
        <w:t>se opožďuje</w:t>
      </w:r>
      <w:r>
        <w:rPr>
          <w:rFonts w:asciiTheme="minorHAnsi" w:hAnsiTheme="minorHAnsi"/>
        </w:rPr>
        <w:t>, proto je U</w:t>
      </w:r>
      <w:r>
        <w:rPr>
          <w:rFonts w:asciiTheme="minorHAnsi" w:hAnsiTheme="minorHAnsi"/>
          <w:vertAlign w:val="subscript"/>
        </w:rPr>
        <w:t>C</w:t>
      </w:r>
      <w:r>
        <w:rPr>
          <w:rFonts w:asciiTheme="minorHAnsi" w:hAnsiTheme="minorHAnsi"/>
        </w:rPr>
        <w:t xml:space="preserve"> je za </w:t>
      </w:r>
      <w:proofErr w:type="spellStart"/>
      <w:r>
        <w:rPr>
          <w:rFonts w:asciiTheme="minorHAnsi" w:hAnsiTheme="minorHAnsi"/>
        </w:rPr>
        <w:t>I</w:t>
      </w:r>
      <w:r>
        <w:rPr>
          <w:rFonts w:asciiTheme="minorHAnsi" w:hAnsiTheme="minorHAnsi"/>
          <w:vertAlign w:val="subscript"/>
        </w:rPr>
        <w:t>m</w:t>
      </w:r>
      <w:proofErr w:type="spellEnd"/>
      <w:r>
        <w:rPr>
          <w:rFonts w:asciiTheme="minorHAnsi" w:hAnsiTheme="minorHAnsi"/>
        </w:rPr>
        <w:t xml:space="preserve">. </w:t>
      </w:r>
      <w:r w:rsidRPr="000205F3">
        <w:rPr>
          <w:rFonts w:asciiTheme="minorHAnsi" w:hAnsiTheme="minorHAnsi"/>
          <w:b/>
        </w:rPr>
        <w:t>Pro určení amplitudy napětí stačí jen všechny tři amplitudy na prvcích sečíst.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26" type="#_x0000_t75" style="position:absolute;left:0;text-align:left;margin-left:-.25pt;margin-top:-.15pt;width:180.25pt;height:156.95pt;z-index:251659264">
            <v:imagedata r:id="rId29" o:title=""/>
            <w10:wrap type="square"/>
          </v:shape>
          <o:OLEObject Type="Embed" ProgID="CorelDraw.Graphic.9" ShapeID="_x0000_s1026" DrawAspect="Content" ObjectID="_1363796867" r:id="rId30"/>
        </w:pict>
      </w:r>
      <w:r w:rsidRPr="008A6552">
        <w:rPr>
          <w:rFonts w:asciiTheme="minorHAnsi" w:hAnsiTheme="minorHAnsi"/>
        </w:rPr>
        <w:t>Z Pythagorovy věty lze odvodit: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 w:rsidRPr="008A6552">
        <w:rPr>
          <w:rFonts w:asciiTheme="minorHAnsi" w:hAnsiTheme="minorHAnsi"/>
          <w:position w:val="-168"/>
        </w:rPr>
        <w:object w:dxaOrig="4900" w:dyaOrig="3180">
          <v:shape id="_x0000_i1034" type="#_x0000_t75" style="width:245.45pt;height:159.05pt" o:ole="">
            <v:imagedata r:id="rId31" o:title=""/>
          </v:shape>
          <o:OLEObject Type="Embed" ProgID="Equation.3" ShapeID="_x0000_i1034" DrawAspect="Content" ObjectID="_1363796845" r:id="rId32"/>
        </w:objec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Pokud v obvodu je napětí na cívce </w:t>
      </w:r>
      <w:r w:rsidRPr="000205F3">
        <w:rPr>
          <w:rFonts w:asciiTheme="minorHAnsi" w:hAnsiTheme="minorHAnsi"/>
          <w:b/>
        </w:rPr>
        <w:t>stejně velké</w:t>
      </w:r>
      <w:r w:rsidRPr="008A6552">
        <w:rPr>
          <w:rFonts w:asciiTheme="minorHAnsi" w:hAnsiTheme="minorHAnsi"/>
        </w:rPr>
        <w:t xml:space="preserve"> jako na kondenzátoru, pak je </w:t>
      </w:r>
      <w:r w:rsidRPr="000205F3">
        <w:rPr>
          <w:rFonts w:asciiTheme="minorHAnsi" w:hAnsiTheme="minorHAnsi"/>
          <w:b/>
        </w:rPr>
        <w:t>IMPEDANCE</w:t>
      </w:r>
      <w:r w:rsidRPr="008A6552">
        <w:rPr>
          <w:rFonts w:asciiTheme="minorHAnsi" w:hAnsiTheme="minorHAnsi"/>
        </w:rPr>
        <w:t xml:space="preserve"> přímo rovna </w:t>
      </w:r>
      <w:r w:rsidRPr="000205F3">
        <w:rPr>
          <w:rFonts w:asciiTheme="minorHAnsi" w:hAnsiTheme="minorHAnsi"/>
          <w:b/>
        </w:rPr>
        <w:t>REZISTANCI</w:t>
      </w:r>
      <w:r w:rsidRPr="008A6552">
        <w:rPr>
          <w:rFonts w:asciiTheme="minorHAnsi" w:hAnsiTheme="minorHAnsi"/>
        </w:rPr>
        <w:t xml:space="preserve"> a obvodem protéká největší možný proud ve stejné fázi jako napětí. Říkáme, že došlo k </w:t>
      </w:r>
      <w:r w:rsidRPr="008A6552">
        <w:rPr>
          <w:rFonts w:asciiTheme="minorHAnsi" w:hAnsiTheme="minorHAnsi"/>
          <w:b/>
          <w:bCs/>
          <w:highlight w:val="lightGray"/>
        </w:rPr>
        <w:t>REZONANCI</w:t>
      </w:r>
      <w:r w:rsidRPr="008A6552">
        <w:rPr>
          <w:rFonts w:asciiTheme="minorHAnsi" w:hAnsiTheme="minorHAnsi"/>
        </w:rPr>
        <w:t xml:space="preserve"> střídavého obvodu při </w:t>
      </w:r>
      <w:r w:rsidRPr="008A6552">
        <w:rPr>
          <w:rFonts w:asciiTheme="minorHAnsi" w:hAnsiTheme="minorHAnsi"/>
          <w:b/>
          <w:bCs/>
          <w:highlight w:val="lightGray"/>
        </w:rPr>
        <w:t xml:space="preserve">REZONANČNÍ FREKVENCI </w:t>
      </w:r>
      <w:proofErr w:type="spellStart"/>
      <w:r w:rsidRPr="008A6552">
        <w:rPr>
          <w:rFonts w:asciiTheme="minorHAnsi" w:hAnsiTheme="minorHAnsi"/>
          <w:b/>
          <w:bCs/>
          <w:highlight w:val="lightGray"/>
        </w:rPr>
        <w:t>f</w:t>
      </w:r>
      <w:r w:rsidRPr="008A6552">
        <w:rPr>
          <w:rFonts w:asciiTheme="minorHAnsi" w:hAnsiTheme="minorHAnsi"/>
          <w:b/>
          <w:bCs/>
          <w:highlight w:val="lightGray"/>
          <w:vertAlign w:val="subscript"/>
        </w:rPr>
        <w:t>o</w:t>
      </w:r>
      <w:proofErr w:type="spellEnd"/>
      <w:r w:rsidRPr="008A6552">
        <w:rPr>
          <w:rFonts w:asciiTheme="minorHAnsi" w:hAnsiTheme="minorHAnsi"/>
        </w:rPr>
        <w:t>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  <w:position w:val="-46"/>
        </w:rPr>
        <w:object w:dxaOrig="5360" w:dyaOrig="1040">
          <v:shape id="_x0000_i1035" type="#_x0000_t75" style="width:267.95pt;height:51.95pt" o:ole="">
            <v:imagedata r:id="rId33" o:title=""/>
          </v:shape>
          <o:OLEObject Type="Embed" ProgID="Equation.3" ShapeID="_x0000_i1035" DrawAspect="Content" ObjectID="_1363796846" r:id="rId34"/>
        </w:objec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Hlavnnadpis"/>
        <w:rPr>
          <w:rFonts w:asciiTheme="minorHAnsi" w:hAnsiTheme="minorHAnsi"/>
        </w:rPr>
      </w:pPr>
    </w:p>
    <w:p w:rsidR="00887D21" w:rsidRPr="008A6552" w:rsidRDefault="00887D21" w:rsidP="00887D21">
      <w:pPr>
        <w:pStyle w:val="Hlavnnadpis"/>
        <w:rPr>
          <w:rFonts w:asciiTheme="minorHAnsi" w:hAnsiTheme="minorHAnsi"/>
        </w:rPr>
      </w:pPr>
    </w:p>
    <w:p w:rsidR="00887D21" w:rsidRPr="000205F3" w:rsidRDefault="00887D21" w:rsidP="00887D21">
      <w:pPr>
        <w:pStyle w:val="Hlavnnadpis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32"/>
          <w:szCs w:val="32"/>
        </w:rPr>
        <w:lastRenderedPageBreak/>
        <w:t>5</w:t>
      </w:r>
      <w:r>
        <w:rPr>
          <w:rFonts w:asciiTheme="minorHAnsi" w:hAnsiTheme="minorHAnsi"/>
          <w:sz w:val="32"/>
          <w:szCs w:val="32"/>
        </w:rPr>
        <w:t>.</w:t>
      </w:r>
      <w:r w:rsidRPr="000205F3">
        <w:rPr>
          <w:rFonts w:asciiTheme="minorHAnsi" w:hAnsiTheme="minorHAnsi"/>
          <w:sz w:val="32"/>
          <w:szCs w:val="32"/>
        </w:rPr>
        <w:t xml:space="preserve"> VÝKON STŘÍDAVÉHO PROUDU </w:t>
      </w:r>
      <w:r>
        <w:rPr>
          <w:rFonts w:asciiTheme="minorHAnsi" w:hAnsiTheme="minorHAnsi"/>
          <w:sz w:val="32"/>
          <w:szCs w:val="32"/>
        </w:rPr>
        <w:br/>
      </w:r>
    </w:p>
    <w:p w:rsidR="00887D21" w:rsidRPr="008A6552" w:rsidRDefault="00887D21" w:rsidP="00887D21">
      <w:pPr>
        <w:pStyle w:val="Nadpis-kapitola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.1. </w:t>
      </w:r>
      <w:r w:rsidRPr="008A6552">
        <w:rPr>
          <w:rFonts w:asciiTheme="minorHAnsi" w:hAnsiTheme="minorHAnsi"/>
        </w:rPr>
        <w:t>OBVOD S ODPOREM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>Ke vzájemnému srovnání množství</w:t>
      </w:r>
      <w:r>
        <w:rPr>
          <w:rFonts w:asciiTheme="minorHAnsi" w:hAnsiTheme="minorHAnsi"/>
        </w:rPr>
        <w:t xml:space="preserve"> elektrické energie dodávané do </w:t>
      </w:r>
      <w:r w:rsidRPr="008A6552">
        <w:rPr>
          <w:rFonts w:asciiTheme="minorHAnsi" w:hAnsiTheme="minorHAnsi"/>
        </w:rPr>
        <w:t xml:space="preserve">obvodu za čas slouží fyzikální veličina </w:t>
      </w:r>
      <w:r w:rsidRPr="008A6552">
        <w:rPr>
          <w:rFonts w:asciiTheme="minorHAnsi" w:hAnsiTheme="minorHAnsi"/>
          <w:b/>
          <w:bCs/>
          <w:highlight w:val="lightGray"/>
        </w:rPr>
        <w:t>VÝKON</w:t>
      </w:r>
      <w:r w:rsidRPr="008A6552">
        <w:rPr>
          <w:rFonts w:asciiTheme="minorHAnsi" w:hAnsiTheme="minorHAnsi"/>
        </w:rPr>
        <w:t>. Pro výkon obvodu s odporem lze zapsat:</w:t>
      </w: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  <w:position w:val="-30"/>
        </w:rPr>
        <w:object w:dxaOrig="4580" w:dyaOrig="720">
          <v:shape id="_x0000_i1036" type="#_x0000_t75" style="width:228.5pt;height:36.3pt" o:ole="">
            <v:imagedata r:id="rId35" o:title=""/>
          </v:shape>
          <o:OLEObject Type="Embed" ProgID="Equation.3" ShapeID="_x0000_i1036" DrawAspect="Content" ObjectID="_1363796847" r:id="rId36"/>
        </w:objec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  <w:noProof/>
        </w:rPr>
        <w:drawing>
          <wp:inline distT="0" distB="0" distL="0" distR="0" wp14:anchorId="289559A4" wp14:editId="049CA20D">
            <wp:extent cx="3048000" cy="1790700"/>
            <wp:effectExtent l="0" t="0" r="0" b="0"/>
            <wp:docPr id="21" name="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Pro výpočet elektrické práce je nutné vypočíst plochu pod křivkou znázorňující časový průběh výkonu </w:t>
      </w:r>
      <w:r w:rsidRPr="008A6552">
        <w:rPr>
          <w:rFonts w:asciiTheme="minorHAnsi" w:hAnsiTheme="minorHAnsi"/>
        </w:rPr>
        <w:sym w:font="Symbol" w:char="F0DE"/>
      </w:r>
      <w:r w:rsidRPr="008A6552">
        <w:rPr>
          <w:rFonts w:asciiTheme="minorHAnsi" w:hAnsiTheme="minorHAnsi"/>
        </w:rPr>
        <w:t xml:space="preserve"> </w:t>
      </w:r>
      <w:r w:rsidRPr="008A6552">
        <w:rPr>
          <w:rFonts w:asciiTheme="minorHAnsi" w:hAnsiTheme="minorHAnsi"/>
          <w:position w:val="-16"/>
        </w:rPr>
        <w:object w:dxaOrig="1040" w:dyaOrig="440">
          <v:shape id="_x0000_i1037" type="#_x0000_t75" style="width:51.95pt;height:21.9pt" o:ole="">
            <v:imagedata r:id="rId38" o:title=""/>
          </v:shape>
          <o:OLEObject Type="Embed" ProgID="Equation.3" ShapeID="_x0000_i1037" DrawAspect="Content" ObjectID="_1363796848" r:id="rId39"/>
        </w:object>
      </w:r>
      <w:r w:rsidRPr="008A6552">
        <w:rPr>
          <w:rFonts w:asciiTheme="minorHAnsi" w:hAnsiTheme="minorHAnsi"/>
        </w:rPr>
        <w:t>. Tento úkol lze jednoduše provést, pokud si uvědomíme, že útvar pod křivkou lze převést na obdélník o poloviční amplitudě výkonu a dostaneme stejný obsah. Pak platí: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  <w:position w:val="-62"/>
        </w:rPr>
        <w:object w:dxaOrig="3720" w:dyaOrig="1359">
          <v:shape id="_x0000_i1038" type="#_x0000_t75" style="width:185.95pt;height:68.25pt" o:ole="">
            <v:imagedata r:id="rId40" o:title=""/>
          </v:shape>
          <o:OLEObject Type="Embed" ProgID="Equation.3" ShapeID="_x0000_i1038" DrawAspect="Content" ObjectID="_1363796849" r:id="rId41"/>
        </w:objec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Jak velká musí být velikost stejnosměrného proudu, aby měl výkon stejný jako střídavý proud o amplitudě </w:t>
      </w:r>
      <w:proofErr w:type="spellStart"/>
      <w:r w:rsidRPr="008A6552">
        <w:rPr>
          <w:rFonts w:asciiTheme="minorHAnsi" w:hAnsiTheme="minorHAnsi"/>
        </w:rPr>
        <w:t>I</w:t>
      </w:r>
      <w:r w:rsidRPr="008A6552">
        <w:rPr>
          <w:rFonts w:asciiTheme="minorHAnsi" w:hAnsiTheme="minorHAnsi"/>
          <w:vertAlign w:val="subscript"/>
        </w:rPr>
        <w:t>m</w:t>
      </w:r>
      <w:proofErr w:type="spellEnd"/>
      <w:r w:rsidRPr="008A6552">
        <w:rPr>
          <w:rFonts w:asciiTheme="minorHAnsi" w:hAnsiTheme="minorHAnsi"/>
        </w:rPr>
        <w:t xml:space="preserve"> neboli jak velká je tzv.</w:t>
      </w:r>
      <w:r>
        <w:rPr>
          <w:rFonts w:asciiTheme="minorHAnsi" w:hAnsiTheme="minorHAnsi"/>
        </w:rPr>
        <w:t xml:space="preserve"> </w:t>
      </w:r>
      <w:r w:rsidRPr="008A6552">
        <w:rPr>
          <w:rFonts w:asciiTheme="minorHAnsi" w:hAnsiTheme="minorHAnsi"/>
          <w:b/>
          <w:bCs/>
          <w:highlight w:val="lightGray"/>
        </w:rPr>
        <w:t>EFEKTIVNÍ HODNOTA PROUDU</w:t>
      </w:r>
      <w:r w:rsidRPr="008A6552">
        <w:rPr>
          <w:rFonts w:asciiTheme="minorHAnsi" w:hAnsiTheme="minorHAnsi"/>
        </w:rPr>
        <w:t>?</w:t>
      </w: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  <w:position w:val="-62"/>
        </w:rPr>
        <w:object w:dxaOrig="4440" w:dyaOrig="1359">
          <v:shape id="_x0000_i1039" type="#_x0000_t75" style="width:222.25pt;height:68.25pt" o:ole="">
            <v:imagedata r:id="rId42" o:title=""/>
          </v:shape>
          <o:OLEObject Type="Embed" ProgID="Equation.3" ShapeID="_x0000_i1039" DrawAspect="Content" ObjectID="_1363796850" r:id="rId43"/>
        </w:objec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</w:rPr>
        <w:t>Pak lze výkon obvodu popsat pomocí efektivních hodnot P = U</w:t>
      </w:r>
      <w:r w:rsidRPr="008A6552">
        <w:rPr>
          <w:rFonts w:asciiTheme="minorHAnsi" w:hAnsiTheme="minorHAnsi"/>
          <w:vertAlign w:val="superscript"/>
        </w:rPr>
        <w:t>.</w:t>
      </w:r>
      <w:r w:rsidRPr="008A6552">
        <w:rPr>
          <w:rFonts w:asciiTheme="minorHAnsi" w:hAnsiTheme="minorHAnsi"/>
        </w:rPr>
        <w:t>I</w:t>
      </w: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Nadpis-kapitola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5</w:t>
      </w:r>
      <w:r>
        <w:rPr>
          <w:rFonts w:asciiTheme="minorHAnsi" w:hAnsiTheme="minorHAnsi"/>
        </w:rPr>
        <w:t>.2.</w:t>
      </w:r>
      <w:r w:rsidRPr="008A6552">
        <w:rPr>
          <w:rFonts w:asciiTheme="minorHAnsi" w:hAnsiTheme="minorHAnsi"/>
        </w:rPr>
        <w:t>obvod s</w:t>
      </w:r>
      <w:r>
        <w:rPr>
          <w:rFonts w:asciiTheme="minorHAnsi" w:hAnsiTheme="minorHAnsi"/>
        </w:rPr>
        <w:t> </w:t>
      </w:r>
      <w:r w:rsidRPr="008A6552">
        <w:rPr>
          <w:rFonts w:asciiTheme="minorHAnsi" w:hAnsiTheme="minorHAnsi"/>
        </w:rPr>
        <w:t>impedancí</w:t>
      </w:r>
    </w:p>
    <w:p w:rsidR="00887D21" w:rsidRPr="000205F3" w:rsidRDefault="00887D21" w:rsidP="00887D21">
      <w:pPr>
        <w:pStyle w:val="Nadpis-kapitola"/>
        <w:rPr>
          <w:rFonts w:asciiTheme="minorHAnsi" w:hAnsiTheme="minorHAnsi"/>
          <w:sz w:val="16"/>
          <w:szCs w:val="16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>Pokud máme v obvodu R,L,C, pak pochopitelně nelze ve vztahu pro výkon pracovat pouze s velikostí odporu, pak platí: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  <w:position w:val="-28"/>
        </w:rPr>
        <w:object w:dxaOrig="5480" w:dyaOrig="720">
          <v:shape id="_x0000_i1040" type="#_x0000_t75" style="width:273.6pt;height:36.3pt" o:ole="">
            <v:imagedata r:id="rId44" o:title=""/>
          </v:shape>
          <o:OLEObject Type="Embed" ProgID="Equation.3" ShapeID="_x0000_i1040" DrawAspect="Content" ObjectID="_1363796851" r:id="rId45"/>
        </w:objec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Ze vtahu vyjadřujícího </w:t>
      </w:r>
      <w:r w:rsidRPr="008A6552">
        <w:rPr>
          <w:rFonts w:asciiTheme="minorHAnsi" w:hAnsiTheme="minorHAnsi"/>
          <w:b/>
          <w:bCs/>
          <w:highlight w:val="lightGray"/>
        </w:rPr>
        <w:t>ČINNÝ VÝKON</w:t>
      </w:r>
      <w:r w:rsidRPr="008A6552">
        <w:rPr>
          <w:rFonts w:asciiTheme="minorHAnsi" w:hAnsiTheme="minorHAnsi"/>
        </w:rPr>
        <w:t xml:space="preserve"> střídavého proudu je zřejmé, že závisí na fázovém rozdílu proudu a napětí, což naznačuje cos</w:t>
      </w:r>
      <w:r w:rsidRPr="000205F3">
        <w:rPr>
          <w:rFonts w:ascii="Symbol" w:hAnsi="Symbol"/>
        </w:rPr>
        <w:t></w:t>
      </w:r>
      <w:r w:rsidRPr="008A6552">
        <w:rPr>
          <w:rFonts w:asciiTheme="minorHAnsi" w:hAnsiTheme="minorHAnsi"/>
        </w:rPr>
        <w:t xml:space="preserve"> - tzv. </w:t>
      </w:r>
      <w:r w:rsidRPr="008A6552">
        <w:rPr>
          <w:rFonts w:asciiTheme="minorHAnsi" w:hAnsiTheme="minorHAnsi"/>
          <w:b/>
          <w:bCs/>
          <w:highlight w:val="lightGray"/>
        </w:rPr>
        <w:t>ÚČINÍK</w:t>
      </w:r>
      <w:r w:rsidRPr="008A6552">
        <w:rPr>
          <w:rFonts w:asciiTheme="minorHAnsi" w:hAnsiTheme="minorHAnsi"/>
        </w:rPr>
        <w:t xml:space="preserve">. Pokud je </w:t>
      </w:r>
      <w:r w:rsidRPr="000205F3">
        <w:rPr>
          <w:rFonts w:ascii="Symbol" w:hAnsi="Symbol"/>
        </w:rPr>
        <w:t></w:t>
      </w:r>
      <w:r w:rsidRPr="008A6552">
        <w:rPr>
          <w:rFonts w:asciiTheme="minorHAnsi" w:hAnsiTheme="minorHAnsi"/>
        </w:rPr>
        <w:t xml:space="preserve"> = π/2, pak je činný výkon nulový (elektrická energie se pouze přelévá ze zdroje do spotřebiče a naopak </w:t>
      </w:r>
      <w:r>
        <w:rPr>
          <w:rFonts w:asciiTheme="minorHAnsi" w:hAnsiTheme="minorHAnsi"/>
        </w:rPr>
        <w:t>za ztráty energie ve vodičích a </w:t>
      </w:r>
      <w:r w:rsidRPr="008A6552">
        <w:rPr>
          <w:rFonts w:asciiTheme="minorHAnsi" w:hAnsiTheme="minorHAnsi"/>
        </w:rPr>
        <w:t>obvodu). Účiník tedy nabude hodnot v rozme</w:t>
      </w:r>
      <w:r>
        <w:rPr>
          <w:rFonts w:asciiTheme="minorHAnsi" w:hAnsiTheme="minorHAnsi"/>
        </w:rPr>
        <w:t xml:space="preserve">zí 0 až 1 (nulový činný výkon až </w:t>
      </w:r>
      <w:r w:rsidRPr="008A6552">
        <w:rPr>
          <w:rFonts w:asciiTheme="minorHAnsi" w:hAnsiTheme="minorHAnsi"/>
        </w:rPr>
        <w:t>rezonance)</w:t>
      </w: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  <w:sz w:val="32"/>
          <w:szCs w:val="32"/>
        </w:rPr>
      </w:pPr>
    </w:p>
    <w:p w:rsidR="00887D21" w:rsidRPr="000205F3" w:rsidRDefault="00887D21" w:rsidP="00887D21">
      <w:pPr>
        <w:pStyle w:val="Hlavnnadpis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lastRenderedPageBreak/>
        <w:t>6.1.</w:t>
      </w:r>
      <w:r w:rsidRPr="000205F3">
        <w:rPr>
          <w:rFonts w:asciiTheme="minorHAnsi" w:hAnsiTheme="minorHAnsi"/>
          <w:sz w:val="32"/>
          <w:szCs w:val="32"/>
        </w:rPr>
        <w:t xml:space="preserve"> GENERÁTOR STŘÍDAVÉHO PROUDU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Podstata výroby střídavého proudu je v periodicky se měnícím magnetickém poli v okolí cívky (vodivé smyčky). V praxi je výroba realizována </w:t>
      </w:r>
      <w:r w:rsidRPr="008A6552">
        <w:rPr>
          <w:rFonts w:asciiTheme="minorHAnsi" w:hAnsiTheme="minorHAnsi"/>
          <w:b/>
          <w:bCs/>
          <w:highlight w:val="lightGray"/>
        </w:rPr>
        <w:t>ALTERNÁTORY</w:t>
      </w:r>
      <w:r w:rsidRPr="008A6552">
        <w:rPr>
          <w:rFonts w:asciiTheme="minorHAnsi" w:hAnsiTheme="minorHAnsi"/>
        </w:rPr>
        <w:t>, které se skládají ze soustavy statických cívek (</w:t>
      </w:r>
      <w:r w:rsidRPr="008A6552">
        <w:rPr>
          <w:rFonts w:asciiTheme="minorHAnsi" w:hAnsiTheme="minorHAnsi"/>
          <w:b/>
          <w:bCs/>
          <w:highlight w:val="lightGray"/>
        </w:rPr>
        <w:t>STATOR</w:t>
      </w:r>
      <w:r>
        <w:rPr>
          <w:rFonts w:asciiTheme="minorHAnsi" w:hAnsiTheme="minorHAnsi"/>
        </w:rPr>
        <w:t>) a </w:t>
      </w:r>
      <w:r w:rsidRPr="008A6552">
        <w:rPr>
          <w:rFonts w:asciiTheme="minorHAnsi" w:hAnsiTheme="minorHAnsi"/>
        </w:rPr>
        <w:t>otáčejícím se elektromagnetem (</w:t>
      </w:r>
      <w:r w:rsidRPr="008A6552">
        <w:rPr>
          <w:rFonts w:asciiTheme="minorHAnsi" w:hAnsiTheme="minorHAnsi"/>
          <w:b/>
          <w:bCs/>
          <w:highlight w:val="lightGray"/>
        </w:rPr>
        <w:t>ROTOR</w:t>
      </w:r>
      <w:r w:rsidRPr="008A6552">
        <w:rPr>
          <w:rFonts w:asciiTheme="minorHAnsi" w:hAnsiTheme="minorHAnsi"/>
        </w:rPr>
        <w:t xml:space="preserve">). Stator bývá mohutný a vychází z něj vodiče se střídavým proudem. Ve středu statoru je na ose rotor. Alternátor je spojen hřídelí hnací turbíny, která uvádí rotor do pohybu – přeměňuje se tak mechanická energie v elektrickou energii. </w:t>
      </w: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>Abychom mohli uvést do pohybu hnací turbínu, je nutné jí dodat mechanickou energii. To se provádí v </w:t>
      </w:r>
      <w:r w:rsidRPr="008A6552">
        <w:rPr>
          <w:rFonts w:asciiTheme="minorHAnsi" w:hAnsiTheme="minorHAnsi"/>
          <w:b/>
          <w:bCs/>
          <w:caps/>
          <w:highlight w:val="lightGray"/>
        </w:rPr>
        <w:t>elektrárnách</w:t>
      </w:r>
      <w:r w:rsidRPr="008A6552">
        <w:rPr>
          <w:rFonts w:asciiTheme="minorHAnsi" w:hAnsiTheme="minorHAnsi"/>
        </w:rPr>
        <w:t xml:space="preserve">, kdy zdroji této energie je uhlí (tepelné elektrárny), voda v přehradách (vodní elektrárny), jaderné palivo (jaderné elektrárny), sluneční záření (sluneční elektrárny) a energie nitra země (geotermální elektrárny). </w:t>
      </w: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Užíváme </w:t>
      </w:r>
      <w:r w:rsidRPr="008A6552">
        <w:rPr>
          <w:rFonts w:asciiTheme="minorHAnsi" w:hAnsiTheme="minorHAnsi"/>
          <w:b/>
          <w:bCs/>
          <w:highlight w:val="lightGray"/>
        </w:rPr>
        <w:t>TROJFÁZOVÝ TURBOALTERNÁTOR</w:t>
      </w:r>
      <w:r w:rsidRPr="008A6552">
        <w:rPr>
          <w:rFonts w:asciiTheme="minorHAnsi" w:hAnsiTheme="minorHAnsi"/>
        </w:rPr>
        <w:t xml:space="preserve"> :</w: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10443" w:dyaOrig="9049">
          <v:shape id="_x0000_i1041" type="#_x0000_t75" style="width:342.45pt;height:296.75pt" o:ole="">
            <v:imagedata r:id="rId46" o:title=""/>
          </v:shape>
          <o:OLEObject Type="Embed" ProgID="CorelDraw.Graphic.9" ShapeID="_x0000_i1041" DrawAspect="Content" ObjectID="_1363796852" r:id="rId47"/>
        </w:objec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0205F3">
        <w:rPr>
          <w:rFonts w:asciiTheme="minorHAnsi" w:hAnsiTheme="minorHAnsi"/>
          <w:b/>
        </w:rPr>
        <w:t>Maximální hodnoty napětí</w:t>
      </w:r>
      <w:r w:rsidRPr="008A6552">
        <w:rPr>
          <w:rFonts w:asciiTheme="minorHAnsi" w:hAnsiTheme="minorHAnsi"/>
        </w:rPr>
        <w:t xml:space="preserve"> jsou u těchto tří cívek posunuty vždy o třetinu periody. Elektromagnet </w:t>
      </w:r>
      <w:r w:rsidRPr="000205F3">
        <w:rPr>
          <w:rFonts w:asciiTheme="minorHAnsi" w:hAnsiTheme="minorHAnsi"/>
          <w:b/>
        </w:rPr>
        <w:t>rotuje ve statoru s frekvencí 50 Hz</w:t>
      </w:r>
      <w:r w:rsidRPr="008A6552">
        <w:rPr>
          <w:rFonts w:asciiTheme="minorHAnsi" w:hAnsiTheme="minorHAnsi"/>
        </w:rPr>
        <w:t>. Na cívkách se indukují střídavá napětí s těmito fázovými rozdíly: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28" type="#_x0000_t75" style="position:absolute;left:0;text-align:left;margin-left:198pt;margin-top:9.5pt;width:90pt;height:76pt;z-index:251661312">
            <v:imagedata r:id="rId48" o:title=""/>
            <w10:wrap type="square"/>
          </v:shape>
          <o:OLEObject Type="Embed" ProgID="CorelDraw.Graphic.9" ShapeID="_x0000_s1028" DrawAspect="Content" ObjectID="_1363796868" r:id="rId49"/>
        </w:pict>
      </w:r>
      <w:r>
        <w:rPr>
          <w:rFonts w:asciiTheme="minorHAnsi" w:hAnsiTheme="minorHAnsi"/>
          <w:noProof/>
          <w:sz w:val="20"/>
        </w:rPr>
        <w:pict>
          <v:shape id="_x0000_s1027" type="#_x0000_t75" style="position:absolute;left:0;text-align:left;margin-left:-.25pt;margin-top:.15pt;width:146.25pt;height:89.25pt;z-index:251660288">
            <v:imagedata r:id="rId50" o:title=""/>
            <w10:wrap type="square"/>
          </v:shape>
          <o:OLEObject Type="Embed" ProgID="Equation.3" ShapeID="_x0000_s1027" DrawAspect="Content" ObjectID="_1363796869" r:id="rId51"/>
        </w:pic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  <w:sz w:val="32"/>
          <w:szCs w:val="32"/>
          <w:u w:val="none"/>
        </w:rPr>
      </w:pPr>
      <w:r w:rsidRPr="000205F3">
        <w:rPr>
          <w:rFonts w:asciiTheme="minorHAnsi" w:hAnsiTheme="minorHAnsi"/>
          <w:sz w:val="32"/>
          <w:szCs w:val="32"/>
          <w:u w:val="none"/>
        </w:rPr>
        <w:t xml:space="preserve"> </w:t>
      </w:r>
      <w:r>
        <w:rPr>
          <w:rFonts w:asciiTheme="minorHAnsi" w:hAnsiTheme="minorHAnsi"/>
          <w:sz w:val="32"/>
          <w:szCs w:val="32"/>
          <w:u w:val="none"/>
        </w:rPr>
        <w:t>6.2</w:t>
      </w:r>
      <w:r w:rsidRPr="000205F3">
        <w:rPr>
          <w:rFonts w:asciiTheme="minorHAnsi" w:hAnsiTheme="minorHAnsi"/>
          <w:sz w:val="32"/>
          <w:szCs w:val="32"/>
          <w:u w:val="none"/>
        </w:rPr>
        <w:t>.trojfázová soustava střídavého napětí</w:t>
      </w:r>
    </w:p>
    <w:p w:rsidR="00887D21" w:rsidRPr="000205F3" w:rsidRDefault="00887D21" w:rsidP="00887D21">
      <w:pPr>
        <w:pStyle w:val="Hlavnnadpis"/>
        <w:rPr>
          <w:rFonts w:asciiTheme="minorHAnsi" w:hAnsiTheme="minorHAnsi"/>
          <w:sz w:val="16"/>
          <w:szCs w:val="16"/>
          <w:u w:val="none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>Víme, jak se v praxi střídavý proud vyrábí, je nutné však vytvořit rozvodnou síť. Mohli bychom ke každé cívce připojit dva vodiče a střídavý proud rozvádět pomocí šesti vodičů. To ale není výhodné a využíváme tzv.</w:t>
      </w:r>
      <w:r>
        <w:rPr>
          <w:rFonts w:asciiTheme="minorHAnsi" w:hAnsiTheme="minorHAnsi"/>
        </w:rPr>
        <w:t> </w:t>
      </w:r>
      <w:r w:rsidRPr="008A6552">
        <w:rPr>
          <w:rFonts w:asciiTheme="minorHAnsi" w:hAnsiTheme="minorHAnsi"/>
          <w:b/>
          <w:bCs/>
          <w:caps/>
          <w:highlight w:val="lightGray"/>
        </w:rPr>
        <w:t>trojfázovou soustavu</w:t>
      </w:r>
      <w:r w:rsidRPr="008A6552">
        <w:rPr>
          <w:rFonts w:asciiTheme="minorHAnsi" w:hAnsiTheme="minorHAnsi"/>
        </w:rPr>
        <w:t xml:space="preserve"> střídavých napětí. 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 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  <w:noProof/>
          <w:sz w:val="20"/>
        </w:rPr>
        <w:pict>
          <v:shape id="_x0000_s1029" type="#_x0000_t75" style="position:absolute;left:0;text-align:left;margin-left:-9pt;margin-top:6.6pt;width:117pt;height:98.8pt;z-index:251662336">
            <v:imagedata r:id="rId48" o:title=""/>
            <w10:wrap type="square"/>
          </v:shape>
          <o:OLEObject Type="Embed" ProgID="CorelDraw.Graphic.9" ShapeID="_x0000_s1029" DrawAspect="Content" ObjectID="_1363796870" r:id="rId52"/>
        </w:pict>
      </w:r>
      <w:r w:rsidRPr="008A6552">
        <w:rPr>
          <w:rFonts w:asciiTheme="minorHAnsi" w:hAnsiTheme="minorHAnsi"/>
        </w:rPr>
        <w:t>Z </w:t>
      </w:r>
      <w:proofErr w:type="spellStart"/>
      <w:r w:rsidRPr="008A6552">
        <w:rPr>
          <w:rFonts w:asciiTheme="minorHAnsi" w:hAnsiTheme="minorHAnsi"/>
        </w:rPr>
        <w:t>fázorového</w:t>
      </w:r>
      <w:proofErr w:type="spellEnd"/>
      <w:r w:rsidRPr="008A6552">
        <w:rPr>
          <w:rFonts w:asciiTheme="minorHAnsi" w:hAnsiTheme="minorHAnsi"/>
        </w:rPr>
        <w:t xml:space="preserve"> diagramu jasně plyne: u</w:t>
      </w:r>
      <w:r w:rsidRPr="008A6552">
        <w:rPr>
          <w:rFonts w:asciiTheme="minorHAnsi" w:hAnsiTheme="minorHAnsi"/>
          <w:vertAlign w:val="subscript"/>
        </w:rPr>
        <w:t>1</w:t>
      </w:r>
      <w:r w:rsidRPr="008A6552">
        <w:rPr>
          <w:rFonts w:asciiTheme="minorHAnsi" w:hAnsiTheme="minorHAnsi"/>
        </w:rPr>
        <w:t xml:space="preserve"> + u</w:t>
      </w:r>
      <w:r w:rsidRPr="008A6552">
        <w:rPr>
          <w:rFonts w:asciiTheme="minorHAnsi" w:hAnsiTheme="minorHAnsi"/>
          <w:vertAlign w:val="subscript"/>
        </w:rPr>
        <w:t>2</w:t>
      </w:r>
      <w:r w:rsidRPr="008A6552">
        <w:rPr>
          <w:rFonts w:asciiTheme="minorHAnsi" w:hAnsiTheme="minorHAnsi"/>
        </w:rPr>
        <w:t xml:space="preserve"> + u</w:t>
      </w:r>
      <w:r w:rsidRPr="008A6552">
        <w:rPr>
          <w:rFonts w:asciiTheme="minorHAnsi" w:hAnsiTheme="minorHAnsi"/>
          <w:vertAlign w:val="subscript"/>
        </w:rPr>
        <w:t>3</w:t>
      </w:r>
      <w:r w:rsidRPr="008A6552">
        <w:rPr>
          <w:rFonts w:asciiTheme="minorHAnsi" w:hAnsiTheme="minorHAnsi"/>
        </w:rPr>
        <w:t xml:space="preserve"> = 0</w:t>
      </w:r>
      <w:r>
        <w:rPr>
          <w:rFonts w:asciiTheme="minorHAnsi" w:hAnsiTheme="minorHAnsi"/>
        </w:rPr>
        <w:t>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Z každé cívky vezmeme vodič a spojíme je do jediného bodu - </w:t>
      </w:r>
      <w:r w:rsidRPr="008A6552">
        <w:rPr>
          <w:rFonts w:asciiTheme="minorHAnsi" w:hAnsiTheme="minorHAnsi"/>
          <w:b/>
          <w:bCs/>
          <w:highlight w:val="lightGray"/>
        </w:rPr>
        <w:t>UZLU</w:t>
      </w:r>
      <w:r w:rsidRPr="008A6552">
        <w:rPr>
          <w:rFonts w:asciiTheme="minorHAnsi" w:hAnsiTheme="minorHAnsi"/>
        </w:rPr>
        <w:t xml:space="preserve"> . K tomuto uzlu připojíme </w:t>
      </w:r>
      <w:r w:rsidRPr="008A6552">
        <w:rPr>
          <w:rFonts w:asciiTheme="minorHAnsi" w:hAnsiTheme="minorHAnsi"/>
          <w:b/>
          <w:bCs/>
          <w:highlight w:val="lightGray"/>
        </w:rPr>
        <w:t>NULOVACÍ VODIČ</w:t>
      </w:r>
      <w:r w:rsidRPr="008A6552">
        <w:rPr>
          <w:rFonts w:asciiTheme="minorHAnsi" w:hAnsiTheme="minorHAnsi"/>
        </w:rPr>
        <w:t xml:space="preserve">. Zbylé vodiče cívek vedeme ven ze statoru a nazývají se </w:t>
      </w:r>
      <w:r w:rsidRPr="008A6552">
        <w:rPr>
          <w:rFonts w:asciiTheme="minorHAnsi" w:hAnsiTheme="minorHAnsi"/>
          <w:b/>
          <w:bCs/>
          <w:highlight w:val="lightGray"/>
        </w:rPr>
        <w:t>FÁZOVÉ</w:t>
      </w:r>
      <w:r w:rsidRPr="008A6552">
        <w:rPr>
          <w:rFonts w:asciiTheme="minorHAnsi" w:hAnsiTheme="minorHAnsi"/>
        </w:rPr>
        <w:t>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>Vodiče vycházející z cívky spojujeme do hvězdy nebo do trojúhelníku</w:t>
      </w:r>
      <w:r>
        <w:rPr>
          <w:rFonts w:asciiTheme="minorHAnsi" w:hAnsiTheme="minorHAnsi"/>
        </w:rPr>
        <w:t>: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a) </w:t>
      </w:r>
      <w:r w:rsidRPr="000205F3">
        <w:rPr>
          <w:rFonts w:asciiTheme="minorHAnsi" w:hAnsiTheme="minorHAnsi"/>
          <w:b/>
        </w:rPr>
        <w:t>HVĚZDA</w:t>
      </w:r>
      <w:r w:rsidRPr="008A6552">
        <w:rPr>
          <w:rFonts w:asciiTheme="minorHAnsi" w:hAnsiTheme="minorHAnsi"/>
        </w:rPr>
        <w:t xml:space="preserve"> (fázová napětí, 220V - 230 V, jedna zdířka je fázový vodič a druhé je nulovací vodič)</w: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4072" w:dyaOrig="4244">
          <v:shape id="_x0000_i1042" type="#_x0000_t75" style="width:162.8pt;height:169.65pt" o:ole="">
            <v:imagedata r:id="rId53" o:title=""/>
          </v:shape>
          <o:OLEObject Type="Embed" ProgID="CorelDraw.Graphic.9" ShapeID="_x0000_i1042" DrawAspect="Content" ObjectID="_1363796853" r:id="rId54"/>
        </w:objec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b) </w:t>
      </w:r>
      <w:r w:rsidRPr="000205F3">
        <w:rPr>
          <w:rFonts w:asciiTheme="minorHAnsi" w:hAnsiTheme="minorHAnsi"/>
          <w:b/>
        </w:rPr>
        <w:t>TROJÚHELNÍK</w:t>
      </w:r>
      <w:r w:rsidRPr="008A6552">
        <w:rPr>
          <w:rFonts w:asciiTheme="minorHAnsi" w:hAnsiTheme="minorHAnsi"/>
        </w:rPr>
        <w:t xml:space="preserve"> (sdružená napětí, 380V – 400 V, výkon spotřebiče je mnohem větší)</w: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3970" w:dyaOrig="3145">
          <v:shape id="_x0000_i1043" type="#_x0000_t75" style="width:198.45pt;height:157.75pt" o:ole="">
            <v:imagedata r:id="rId55" o:title=""/>
          </v:shape>
          <o:OLEObject Type="Embed" ProgID="CorelDraw.Graphic.9" ShapeID="_x0000_i1043" DrawAspect="Content" ObjectID="_1363796854" r:id="rId56"/>
        </w:objec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0205F3" w:rsidRDefault="00887D21" w:rsidP="00887D21">
      <w:pPr>
        <w:pStyle w:val="Hlavnnadpis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32"/>
          <w:szCs w:val="32"/>
        </w:rPr>
        <w:lastRenderedPageBreak/>
        <w:t>7.</w:t>
      </w:r>
      <w:r w:rsidRPr="000205F3">
        <w:rPr>
          <w:rFonts w:asciiTheme="minorHAnsi" w:hAnsiTheme="minorHAnsi"/>
          <w:sz w:val="32"/>
          <w:szCs w:val="32"/>
        </w:rPr>
        <w:t xml:space="preserve"> ELEKTROMOTOR NA TROJFÁZOVÝ PROUD</w:t>
      </w:r>
      <w:r>
        <w:rPr>
          <w:rFonts w:asciiTheme="minorHAnsi" w:hAnsiTheme="minorHAnsi"/>
          <w:sz w:val="32"/>
          <w:szCs w:val="32"/>
        </w:rPr>
        <w:br/>
      </w:r>
    </w:p>
    <w:p w:rsidR="00887D21" w:rsidRPr="000205F3" w:rsidRDefault="00887D21" w:rsidP="00887D21">
      <w:pPr>
        <w:pStyle w:val="Nadpis-kapitola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7</w:t>
      </w:r>
      <w:r>
        <w:rPr>
          <w:rFonts w:asciiTheme="minorHAnsi" w:hAnsiTheme="minorHAnsi"/>
        </w:rPr>
        <w:t>.1.</w:t>
      </w:r>
      <w:r w:rsidRPr="008A6552">
        <w:rPr>
          <w:rFonts w:asciiTheme="minorHAnsi" w:hAnsiTheme="minorHAnsi"/>
        </w:rPr>
        <w:t>SYNCHRONNÍ</w:t>
      </w:r>
      <w:r>
        <w:rPr>
          <w:rFonts w:asciiTheme="minorHAnsi" w:hAnsiTheme="minorHAnsi"/>
        </w:rPr>
        <w:br/>
      </w: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Turboalternátory jsou schopny </w:t>
      </w:r>
      <w:r>
        <w:rPr>
          <w:rFonts w:asciiTheme="minorHAnsi" w:hAnsiTheme="minorHAnsi"/>
        </w:rPr>
        <w:t>mechanickou energii přeměnit na </w:t>
      </w:r>
      <w:r w:rsidRPr="008A6552">
        <w:rPr>
          <w:rFonts w:asciiTheme="minorHAnsi" w:hAnsiTheme="minorHAnsi"/>
        </w:rPr>
        <w:t xml:space="preserve">elektrickou, elektromotory mají schopnost opačnou a to </w:t>
      </w:r>
      <w:r w:rsidRPr="003523CA">
        <w:rPr>
          <w:rFonts w:asciiTheme="minorHAnsi" w:hAnsiTheme="minorHAnsi"/>
          <w:b/>
        </w:rPr>
        <w:t>přeměnit elektrickou energii na mechanickou</w:t>
      </w:r>
      <w:r w:rsidRPr="008A6552">
        <w:rPr>
          <w:rFonts w:asciiTheme="minorHAnsi" w:hAnsiTheme="minorHAnsi"/>
        </w:rPr>
        <w:t xml:space="preserve">. </w:t>
      </w: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Jejich konstrukce je obdobná turboalternátorům. Stator se 3 cívkami zapojíme do hvězdy. Proud procházející těmito cívkami vytváří magnetické pole, ale vždy tak, že po třetině periody je jedna s cívek bez proudu a 2 zbylými prochází proud opačný. Vektor magnetické indukce tak neustále mění svůj  směr a vzniká </w:t>
      </w:r>
      <w:r w:rsidRPr="008A6552">
        <w:rPr>
          <w:rFonts w:asciiTheme="minorHAnsi" w:hAnsiTheme="minorHAnsi"/>
          <w:b/>
          <w:bCs/>
          <w:highlight w:val="lightGray"/>
        </w:rPr>
        <w:t>TOČIVÉ MAGNETICKÉ POLE</w:t>
      </w:r>
      <w:r w:rsidRPr="008A6552">
        <w:rPr>
          <w:rFonts w:asciiTheme="minorHAnsi" w:hAnsiTheme="minorHAnsi"/>
        </w:rPr>
        <w:t>, které působí na rotor, což je upravená magnetka.</w:t>
      </w: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Magnetka se musí díky ZZE otáčet se </w:t>
      </w:r>
      <w:r w:rsidRPr="008A6552">
        <w:rPr>
          <w:rFonts w:asciiTheme="minorHAnsi" w:hAnsiTheme="minorHAnsi"/>
          <w:b/>
          <w:bCs/>
          <w:caps/>
          <w:highlight w:val="lightGray"/>
        </w:rPr>
        <w:t>stejnou</w:t>
      </w:r>
      <w:r w:rsidRPr="008A6552">
        <w:rPr>
          <w:rFonts w:asciiTheme="minorHAnsi" w:hAnsiTheme="minorHAnsi"/>
        </w:rPr>
        <w:t xml:space="preserve"> frekvencí jako má střídavý proud.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11466" w:dyaOrig="2474">
          <v:shape id="_x0000_i1044" type="#_x0000_t75" style="width:453.3pt;height:97.65pt" o:ole="">
            <v:imagedata r:id="rId57" o:title=""/>
          </v:shape>
          <o:OLEObject Type="Embed" ProgID="CorelDraw.Graphic.9" ShapeID="_x0000_i1044" DrawAspect="Content" ObjectID="_1363796855" r:id="rId58"/>
        </w:objec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Nadpis-kapitola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>
        <w:rPr>
          <w:rFonts w:asciiTheme="minorHAnsi" w:hAnsiTheme="minorHAnsi"/>
        </w:rPr>
        <w:t>.2.</w:t>
      </w:r>
      <w:r w:rsidRPr="008A6552">
        <w:rPr>
          <w:rFonts w:asciiTheme="minorHAnsi" w:hAnsiTheme="minorHAnsi"/>
        </w:rPr>
        <w:t>asynchronní</w:t>
      </w:r>
    </w:p>
    <w:p w:rsidR="00887D21" w:rsidRPr="003523CA" w:rsidRDefault="00887D21" w:rsidP="00887D21">
      <w:pPr>
        <w:pStyle w:val="Nadpis-kapitola"/>
        <w:rPr>
          <w:rFonts w:asciiTheme="minorHAnsi" w:hAnsiTheme="minorHAnsi"/>
          <w:sz w:val="16"/>
          <w:szCs w:val="16"/>
        </w:rPr>
      </w:pP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Problém synchronního motoru je v tom, že </w:t>
      </w:r>
      <w:r w:rsidRPr="003523CA">
        <w:rPr>
          <w:rFonts w:asciiTheme="minorHAnsi" w:hAnsiTheme="minorHAnsi"/>
          <w:b/>
        </w:rPr>
        <w:t>neumí měnit frekvenci otáčení.</w:t>
      </w:r>
      <w:r w:rsidRPr="008A6552">
        <w:rPr>
          <w:rFonts w:asciiTheme="minorHAnsi" w:hAnsiTheme="minorHAnsi"/>
        </w:rPr>
        <w:t xml:space="preserve"> Proto je upravená magnetka nahrazena </w:t>
      </w:r>
      <w:r w:rsidRPr="008A6552">
        <w:rPr>
          <w:rFonts w:asciiTheme="minorHAnsi" w:hAnsiTheme="minorHAnsi"/>
          <w:b/>
          <w:bCs/>
          <w:highlight w:val="lightGray"/>
        </w:rPr>
        <w:t>KOTVOU NAKRÁTKO</w:t>
      </w:r>
      <w:r w:rsidRPr="008A6552">
        <w:rPr>
          <w:rFonts w:asciiTheme="minorHAnsi" w:hAnsiTheme="minorHAnsi"/>
        </w:rPr>
        <w:t xml:space="preserve"> – vodivá klec z hliníkových tyčí, které jsou spojeny čelními prstenci. </w:t>
      </w: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>Díky nestacionárnímu magnetickému poli se v kotvě indukují velké proudy, vzniká uzavřený obvod, který působí magnetickou silou. Ovšem otáčení kotvy je s </w:t>
      </w:r>
      <w:r w:rsidRPr="003523CA">
        <w:rPr>
          <w:rFonts w:asciiTheme="minorHAnsi" w:hAnsiTheme="minorHAnsi"/>
          <w:b/>
        </w:rPr>
        <w:t>menší frekvencí než frekvence střídavého proudu</w:t>
      </w:r>
      <w:r w:rsidRPr="008A6552">
        <w:rPr>
          <w:rFonts w:asciiTheme="minorHAnsi" w:hAnsiTheme="minorHAnsi"/>
        </w:rPr>
        <w:t xml:space="preserve">, což charakterizuje skluz: </w:t>
      </w:r>
      <w:r w:rsidRPr="008A6552">
        <w:rPr>
          <w:rFonts w:asciiTheme="minorHAnsi" w:hAnsiTheme="minorHAnsi"/>
          <w:position w:val="-28"/>
        </w:rPr>
        <w:object w:dxaOrig="2020" w:dyaOrig="660">
          <v:shape id="_x0000_i1045" type="#_x0000_t75" style="width:101.45pt;height:33.2pt" o:ole="">
            <v:imagedata r:id="rId59" o:title=""/>
          </v:shape>
          <o:OLEObject Type="Embed" ProgID="Equation.3" ShapeID="_x0000_i1045" DrawAspect="Content" ObjectID="_1363796856" r:id="rId60"/>
        </w:object>
      </w:r>
      <w:r>
        <w:rPr>
          <w:rFonts w:asciiTheme="minorHAnsi" w:hAnsiTheme="minorHAnsi"/>
        </w:rPr>
        <w:t>.</w:t>
      </w: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Pokud kotva nepracuje – běží naprázdno – je skluz minimální. Při zatížení však roste. Lze tak měnit otáčky rotoru a tím lépe využit zařízení k pohonu strojů a čerpadel. </w:t>
      </w: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lastRenderedPageBreak/>
        <w:t>8</w:t>
      </w:r>
      <w:r>
        <w:rPr>
          <w:rFonts w:asciiTheme="minorHAnsi" w:hAnsiTheme="minorHAnsi"/>
          <w:sz w:val="32"/>
          <w:szCs w:val="32"/>
        </w:rPr>
        <w:t>.</w:t>
      </w:r>
      <w:r w:rsidRPr="003523CA">
        <w:rPr>
          <w:rFonts w:asciiTheme="minorHAnsi" w:hAnsiTheme="minorHAnsi"/>
          <w:sz w:val="32"/>
          <w:szCs w:val="32"/>
        </w:rPr>
        <w:t xml:space="preserve"> transformátor</w:t>
      </w:r>
    </w:p>
    <w:p w:rsidR="00887D21" w:rsidRPr="003523CA" w:rsidRDefault="00887D21" w:rsidP="00887D21">
      <w:pPr>
        <w:pStyle w:val="Hlavnnadpis"/>
        <w:rPr>
          <w:rFonts w:asciiTheme="minorHAnsi" w:hAnsiTheme="minorHAnsi"/>
          <w:sz w:val="16"/>
          <w:szCs w:val="16"/>
        </w:rPr>
      </w:pPr>
    </w:p>
    <w:p w:rsidR="00887D21" w:rsidRDefault="00887D21" w:rsidP="00887D21">
      <w:pPr>
        <w:pStyle w:val="Nadpis-kapitola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>
        <w:rPr>
          <w:rFonts w:asciiTheme="minorHAnsi" w:hAnsiTheme="minorHAnsi"/>
        </w:rPr>
        <w:t>.1.</w:t>
      </w:r>
      <w:r w:rsidRPr="008A6552">
        <w:rPr>
          <w:rFonts w:asciiTheme="minorHAnsi" w:hAnsiTheme="minorHAnsi"/>
        </w:rPr>
        <w:t xml:space="preserve">jednofázový </w:t>
      </w:r>
    </w:p>
    <w:p w:rsidR="00887D21" w:rsidRPr="003523CA" w:rsidRDefault="00887D21" w:rsidP="00887D21">
      <w:pPr>
        <w:pStyle w:val="Nadpis-kapitola"/>
        <w:rPr>
          <w:rFonts w:asciiTheme="minorHAnsi" w:hAnsiTheme="minorHAnsi"/>
          <w:sz w:val="16"/>
          <w:szCs w:val="16"/>
        </w:rPr>
      </w:pP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Zařízení, které </w:t>
      </w:r>
      <w:r w:rsidRPr="003F0A5B">
        <w:rPr>
          <w:rFonts w:asciiTheme="minorHAnsi" w:hAnsiTheme="minorHAnsi"/>
          <w:b/>
        </w:rPr>
        <w:t>umožňuje měnit napětí</w:t>
      </w:r>
      <w:r w:rsidRPr="008A6552">
        <w:rPr>
          <w:rFonts w:asciiTheme="minorHAnsi" w:hAnsiTheme="minorHAnsi"/>
        </w:rPr>
        <w:t xml:space="preserve"> ve střídavých obvodech. Přenos elektrické energie z elektráren je uskutečňován vysokým napětím v </w:t>
      </w:r>
      <w:proofErr w:type="spellStart"/>
      <w:r w:rsidRPr="008A6552">
        <w:rPr>
          <w:rFonts w:asciiTheme="minorHAnsi" w:hAnsiTheme="minorHAnsi"/>
        </w:rPr>
        <w:t>kV</w:t>
      </w:r>
      <w:proofErr w:type="spellEnd"/>
      <w:r w:rsidRPr="008A6552">
        <w:rPr>
          <w:rFonts w:asciiTheme="minorHAnsi" w:hAnsiTheme="minorHAnsi"/>
        </w:rPr>
        <w:t>, ale v síti máme pouze 230V.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 w:rsidRPr="008A6552">
        <w:rPr>
          <w:rFonts w:asciiTheme="minorHAnsi" w:hAnsiTheme="minorHAnsi"/>
        </w:rPr>
        <w:tab/>
        <w:t>Zařízení je realizováno tak, že k </w:t>
      </w:r>
      <w:r w:rsidRPr="003F0A5B">
        <w:rPr>
          <w:rFonts w:asciiTheme="minorHAnsi" w:hAnsiTheme="minorHAnsi"/>
          <w:b/>
        </w:rPr>
        <w:t>ocelovému jádru z měkké oceli</w:t>
      </w:r>
      <w:r w:rsidRPr="008A6552">
        <w:rPr>
          <w:rFonts w:asciiTheme="minorHAnsi" w:hAnsiTheme="minorHAnsi"/>
        </w:rPr>
        <w:t xml:space="preserve"> je přivedena </w:t>
      </w:r>
      <w:r w:rsidRPr="003F0A5B">
        <w:rPr>
          <w:rFonts w:asciiTheme="minorHAnsi" w:hAnsiTheme="minorHAnsi"/>
          <w:b/>
        </w:rPr>
        <w:t>primární cívka</w:t>
      </w:r>
      <w:r w:rsidRPr="008A6552">
        <w:rPr>
          <w:rFonts w:asciiTheme="minorHAnsi" w:hAnsiTheme="minorHAnsi"/>
        </w:rPr>
        <w:t xml:space="preserve"> připojená ke zdroji napětí o U</w:t>
      </w:r>
      <w:r w:rsidRPr="008A6552">
        <w:rPr>
          <w:rFonts w:asciiTheme="minorHAnsi" w:hAnsiTheme="minorHAnsi"/>
          <w:vertAlign w:val="subscript"/>
        </w:rPr>
        <w:t>1</w:t>
      </w:r>
      <w:r w:rsidRPr="008A6552">
        <w:rPr>
          <w:rFonts w:asciiTheme="minorHAnsi" w:hAnsiTheme="minorHAnsi"/>
        </w:rPr>
        <w:t xml:space="preserve"> a prochází jí střídavý proud I</w:t>
      </w:r>
      <w:r w:rsidRPr="008A6552">
        <w:rPr>
          <w:rFonts w:asciiTheme="minorHAnsi" w:hAnsiTheme="minorHAnsi"/>
          <w:vertAlign w:val="subscript"/>
        </w:rPr>
        <w:t>1</w:t>
      </w:r>
      <w:r w:rsidRPr="008A6552">
        <w:rPr>
          <w:rFonts w:asciiTheme="minorHAnsi" w:hAnsiTheme="minorHAnsi"/>
        </w:rPr>
        <w:t xml:space="preserve">. Cívka tak vytváří v tomto jádře proměnné magnetické pole, které ovlivňuje </w:t>
      </w:r>
      <w:r w:rsidRPr="003F0A5B">
        <w:rPr>
          <w:rFonts w:asciiTheme="minorHAnsi" w:hAnsiTheme="minorHAnsi"/>
          <w:b/>
        </w:rPr>
        <w:t>sekundární připojenou cívku</w:t>
      </w:r>
      <w:r w:rsidRPr="008A6552">
        <w:rPr>
          <w:rFonts w:asciiTheme="minorHAnsi" w:hAnsiTheme="minorHAnsi"/>
        </w:rPr>
        <w:t xml:space="preserve"> a indukuje v ní napětí U</w:t>
      </w:r>
      <w:r w:rsidRPr="008A6552">
        <w:rPr>
          <w:rFonts w:asciiTheme="minorHAnsi" w:hAnsiTheme="minorHAnsi"/>
          <w:vertAlign w:val="subscript"/>
        </w:rPr>
        <w:t>2</w:t>
      </w:r>
      <w:r w:rsidRPr="008A6552">
        <w:rPr>
          <w:rFonts w:asciiTheme="minorHAnsi" w:hAnsiTheme="minorHAnsi"/>
        </w:rPr>
        <w:t>. Jádro je složeno z </w:t>
      </w:r>
      <w:r w:rsidRPr="003F0A5B">
        <w:rPr>
          <w:rFonts w:asciiTheme="minorHAnsi" w:hAnsiTheme="minorHAnsi"/>
          <w:b/>
        </w:rPr>
        <w:t>izolovaných plechů,</w:t>
      </w:r>
      <w:r w:rsidRPr="008A6552">
        <w:rPr>
          <w:rFonts w:asciiTheme="minorHAnsi" w:hAnsiTheme="minorHAnsi"/>
        </w:rPr>
        <w:t xml:space="preserve"> aby se co nejvíce omezila tvorba indukovaných vířivých proudů. Dochází ke stálému ohřívání a je nutné transformátor chladit – většinou je </w:t>
      </w:r>
      <w:r w:rsidRPr="003F0A5B">
        <w:rPr>
          <w:rFonts w:asciiTheme="minorHAnsi" w:hAnsiTheme="minorHAnsi"/>
          <w:b/>
        </w:rPr>
        <w:t>ponořen do oleje</w:t>
      </w:r>
      <w:r w:rsidRPr="008A6552">
        <w:rPr>
          <w:rFonts w:asciiTheme="minorHAnsi" w:hAnsiTheme="minorHAnsi"/>
        </w:rPr>
        <w:t>, který teplo odvádí.</w: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8167" w:dyaOrig="3669">
          <v:shape id="_x0000_i1046" type="#_x0000_t75" style="width:302.4pt;height:135.85pt" o:ole="">
            <v:imagedata r:id="rId61" o:title=""/>
          </v:shape>
          <o:OLEObject Type="Embed" ProgID="CorelDraw.Graphic.9" ShapeID="_x0000_i1046" DrawAspect="Content" ObjectID="_1363796857" r:id="rId62"/>
        </w:objec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  <w:position w:val="-64"/>
        </w:rPr>
        <w:object w:dxaOrig="7200" w:dyaOrig="1400">
          <v:shape id="_x0000_i1047" type="#_x0000_t75" style="width:386.3pt;height:75.15pt" o:ole="">
            <v:imagedata r:id="rId63" o:title=""/>
          </v:shape>
          <o:OLEObject Type="Embed" ProgID="Equation.3" ShapeID="_x0000_i1047" DrawAspect="Content" ObjectID="_1363796858" r:id="rId64"/>
        </w:object>
      </w:r>
    </w:p>
    <w:p w:rsidR="00887D21" w:rsidRDefault="00887D21" w:rsidP="00887D21">
      <w:pPr>
        <w:pStyle w:val="text"/>
        <w:rPr>
          <w:rFonts w:asciiTheme="minorHAnsi" w:hAnsiTheme="minorHAnsi"/>
        </w:rPr>
      </w:pPr>
      <w:r w:rsidRPr="008A6552">
        <w:rPr>
          <w:rFonts w:asciiTheme="minorHAnsi" w:hAnsiTheme="minorHAnsi"/>
        </w:rPr>
        <w:tab/>
      </w: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>Pokud však sekundární cívka není spojena s obvodem naprázdno, kdy vinutím neprochází žádný proud, tak je situace složitější. Dochází ke ztrátám energie. Napětí je pak i o 10 % nižší než by odpovídal</w:t>
      </w:r>
      <w:r>
        <w:rPr>
          <w:rFonts w:asciiTheme="minorHAnsi" w:hAnsiTheme="minorHAnsi"/>
        </w:rPr>
        <w:t>o transformačnímu poměru (</w:t>
      </w:r>
      <w:r w:rsidRPr="008A6552">
        <w:rPr>
          <w:rFonts w:asciiTheme="minorHAnsi" w:hAnsiTheme="minorHAnsi"/>
        </w:rPr>
        <w:t>vířivé proudy, zahřívání cívek, magnetování).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  <w:position w:val="-46"/>
        </w:rPr>
        <w:object w:dxaOrig="2960" w:dyaOrig="1040">
          <v:shape id="_x0000_i1048" type="#_x0000_t75" style="width:188.45pt;height:67pt" o:ole="">
            <v:imagedata r:id="rId65" o:title=""/>
          </v:shape>
          <o:OLEObject Type="Embed" ProgID="Equation.3" ShapeID="_x0000_i1048" DrawAspect="Content" ObjectID="_1363796859" r:id="rId66"/>
        </w:object>
      </w: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Nadpis-kapitola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8</w:t>
      </w:r>
      <w:r>
        <w:rPr>
          <w:rFonts w:asciiTheme="minorHAnsi" w:hAnsiTheme="minorHAnsi"/>
        </w:rPr>
        <w:t>.2.</w:t>
      </w:r>
      <w:r w:rsidRPr="008A6552">
        <w:rPr>
          <w:rFonts w:asciiTheme="minorHAnsi" w:hAnsiTheme="minorHAnsi"/>
        </w:rPr>
        <w:t>trojfázový</w:t>
      </w:r>
    </w:p>
    <w:p w:rsidR="00887D21" w:rsidRPr="008A6552" w:rsidRDefault="00887D21" w:rsidP="00887D21">
      <w:pPr>
        <w:pStyle w:val="Nadpis-kapitola"/>
        <w:rPr>
          <w:rFonts w:asciiTheme="minorHAnsi" w:hAnsiTheme="minorHAnsi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>Jádro má tři magnetické větve a každá má své primární a sekundární vinutí. Cívky jsou poté zapojeny do hvězdy nebo trojúhelníku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4187" w:dyaOrig="5391">
          <v:shape id="_x0000_i1049" type="#_x0000_t75" style="width:294.9pt;height:137.75pt" o:ole="">
            <v:imagedata r:id="rId67" o:title=""/>
          </v:shape>
          <o:OLEObject Type="Embed" ProgID="CorelDraw.Graphic.9" ShapeID="_x0000_i1049" DrawAspect="Content" ObjectID="_1363796860" r:id="rId68"/>
        </w:object>
      </w: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Hlavnnadpis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9</w:t>
      </w:r>
      <w:r>
        <w:rPr>
          <w:rFonts w:asciiTheme="majorHAnsi" w:hAnsiTheme="majorHAnsi"/>
          <w:sz w:val="32"/>
          <w:szCs w:val="32"/>
        </w:rPr>
        <w:t>.</w:t>
      </w:r>
      <w:r w:rsidRPr="003F0A5B">
        <w:rPr>
          <w:rFonts w:asciiTheme="majorHAnsi" w:hAnsiTheme="majorHAnsi"/>
          <w:sz w:val="32"/>
          <w:szCs w:val="32"/>
        </w:rPr>
        <w:t xml:space="preserve"> USMĚRNĚNÍ STŘÍDAVÉHO PROUDU</w:t>
      </w:r>
    </w:p>
    <w:p w:rsidR="00887D21" w:rsidRPr="003F0A5B" w:rsidRDefault="00887D21" w:rsidP="00887D21">
      <w:pPr>
        <w:pStyle w:val="Hlavnnadpis"/>
        <w:rPr>
          <w:rFonts w:asciiTheme="majorHAnsi" w:hAnsiTheme="majorHAnsi"/>
          <w:sz w:val="32"/>
          <w:szCs w:val="32"/>
        </w:rPr>
      </w:pP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Usměrnění střídavého proudu na stejnosměrný, který je v různých zařízeních mnohdy žádoucí, je umožněno díky zapojení </w:t>
      </w:r>
      <w:r w:rsidRPr="008A6552">
        <w:rPr>
          <w:rFonts w:asciiTheme="minorHAnsi" w:hAnsiTheme="minorHAnsi"/>
          <w:b/>
          <w:bCs/>
          <w:highlight w:val="lightGray"/>
        </w:rPr>
        <w:t>POLOVODIČOVÉ DIODY</w:t>
      </w:r>
      <w:r w:rsidRPr="008A6552">
        <w:rPr>
          <w:rFonts w:asciiTheme="minorHAnsi" w:hAnsiTheme="minorHAnsi"/>
        </w:rPr>
        <w:t xml:space="preserve"> do obvo</w:t>
      </w:r>
      <w:r>
        <w:rPr>
          <w:rFonts w:asciiTheme="minorHAnsi" w:hAnsiTheme="minorHAnsi"/>
        </w:rPr>
        <w:t xml:space="preserve">du. Dioda má </w:t>
      </w:r>
      <w:r w:rsidRPr="008A6552">
        <w:rPr>
          <w:rFonts w:asciiTheme="minorHAnsi" w:hAnsiTheme="minorHAnsi"/>
        </w:rPr>
        <w:t xml:space="preserve">schopnost </w:t>
      </w:r>
      <w:r w:rsidRPr="003F0A5B">
        <w:rPr>
          <w:rFonts w:asciiTheme="minorHAnsi" w:hAnsiTheme="minorHAnsi"/>
          <w:b/>
        </w:rPr>
        <w:t>propouštět elektrický proud pouze v případě</w:t>
      </w:r>
      <w:r w:rsidRPr="008A6552">
        <w:rPr>
          <w:rFonts w:asciiTheme="minorHAnsi" w:hAnsiTheme="minorHAnsi"/>
        </w:rPr>
        <w:t xml:space="preserve">, že je anoda (Polovodič typu P) </w:t>
      </w:r>
      <w:r w:rsidRPr="003F0A5B">
        <w:rPr>
          <w:rFonts w:asciiTheme="minorHAnsi" w:hAnsiTheme="minorHAnsi"/>
          <w:b/>
        </w:rPr>
        <w:t>připojena ke kladnému pólu</w:t>
      </w:r>
      <w:r w:rsidRPr="008A6552">
        <w:rPr>
          <w:rFonts w:asciiTheme="minorHAnsi" w:hAnsiTheme="minorHAnsi"/>
        </w:rPr>
        <w:t xml:space="preserve"> zdroje napětí (propustný směr), zatímco v opačném případě je průchod proudu znemožněn (závěrný směr).</w:t>
      </w:r>
    </w:p>
    <w:p w:rsidR="00887D21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 xml:space="preserve">V praxi to znamená, že </w:t>
      </w:r>
      <w:r w:rsidRPr="003F0A5B">
        <w:rPr>
          <w:rFonts w:asciiTheme="minorHAnsi" w:hAnsiTheme="minorHAnsi"/>
          <w:b/>
        </w:rPr>
        <w:t>dioda propustí pouze polovinu všech period střídavého proudu</w:t>
      </w:r>
      <w:r w:rsidRPr="008A6552">
        <w:rPr>
          <w:rFonts w:asciiTheme="minorHAnsi" w:hAnsiTheme="minorHAnsi"/>
        </w:rPr>
        <w:t xml:space="preserve">, protože jen polovina je v propustném směru. Při zapojení diody jako </w:t>
      </w:r>
      <w:r w:rsidRPr="008A6552">
        <w:rPr>
          <w:rFonts w:asciiTheme="minorHAnsi" w:hAnsiTheme="minorHAnsi"/>
          <w:b/>
          <w:bCs/>
          <w:highlight w:val="lightGray"/>
        </w:rPr>
        <w:t>JEDNOCESTNÝ USMĚRŇOVAČ</w:t>
      </w:r>
      <w:r w:rsidRPr="008A6552">
        <w:rPr>
          <w:rFonts w:asciiTheme="minorHAnsi" w:hAnsiTheme="minorHAnsi"/>
        </w:rPr>
        <w:t xml:space="preserve"> dostáváme tepavý stejnosměrný proud, napětí na rezistoru při zapojení naprázdno je U</w:t>
      </w:r>
      <w:r w:rsidRPr="008A6552">
        <w:rPr>
          <w:rFonts w:asciiTheme="minorHAnsi" w:hAnsiTheme="minorHAnsi"/>
          <w:vertAlign w:val="subscript"/>
        </w:rPr>
        <w:t>m</w:t>
      </w:r>
      <w:r w:rsidRPr="008A6552">
        <w:rPr>
          <w:rFonts w:asciiTheme="minorHAnsi" w:hAnsiTheme="minorHAnsi"/>
        </w:rPr>
        <w:t xml:space="preserve">: </w:t>
      </w: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11607" w:dyaOrig="4300">
          <v:shape id="_x0000_i1050" type="#_x0000_t75" style="width:279.25pt;height:103.3pt" o:ole="">
            <v:imagedata r:id="rId69" o:title=""/>
          </v:shape>
          <o:OLEObject Type="Embed" ProgID="CorelDraw.Graphic.9" ShapeID="_x0000_i1050" DrawAspect="Content" ObjectID="_1363796861" r:id="rId70"/>
        </w:objec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ind w:firstLine="708"/>
        <w:rPr>
          <w:rFonts w:asciiTheme="minorHAnsi" w:hAnsiTheme="minorHAnsi"/>
        </w:rPr>
      </w:pPr>
      <w:r w:rsidRPr="008A6552">
        <w:rPr>
          <w:rFonts w:asciiTheme="minorHAnsi" w:hAnsiTheme="minorHAnsi"/>
        </w:rPr>
        <w:t>Tento tepavý proud není výhodný</w:t>
      </w:r>
      <w:r>
        <w:rPr>
          <w:rFonts w:asciiTheme="minorHAnsi" w:hAnsiTheme="minorHAnsi"/>
        </w:rPr>
        <w:t>,</w:t>
      </w:r>
      <w:r w:rsidRPr="008A6552">
        <w:rPr>
          <w:rFonts w:asciiTheme="minorHAnsi" w:hAnsiTheme="minorHAnsi"/>
        </w:rPr>
        <w:t xml:space="preserve"> a proto se snažíme co nejvíce tepání omezit. To lze jednoduše </w:t>
      </w:r>
      <w:r w:rsidRPr="00914C42">
        <w:rPr>
          <w:rFonts w:asciiTheme="minorHAnsi" w:hAnsiTheme="minorHAnsi"/>
          <w:b/>
        </w:rPr>
        <w:t>přidáním kondenzátoru do obvodu</w:t>
      </w:r>
      <w:r w:rsidRPr="008A6552">
        <w:rPr>
          <w:rFonts w:asciiTheme="minorHAnsi" w:hAnsiTheme="minorHAnsi"/>
        </w:rPr>
        <w:t xml:space="preserve">. V kladné půlperiodě prochází diodou proud a nabíjí se kondenzátor, v záporné půlperiodě proud neprochází a kondenzátor se vybíjí. Tím dostáváme v obvodu vyhlazenou pulsaci (tím více, čím větší je C) : </w:t>
      </w:r>
    </w:p>
    <w:p w:rsidR="00887D21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11411" w:dyaOrig="4248">
          <v:shape id="_x0000_i1051" type="#_x0000_t75" style="width:304.9pt;height:113.3pt" o:ole="">
            <v:imagedata r:id="rId71" o:title=""/>
          </v:shape>
          <o:OLEObject Type="Embed" ProgID="CorelDraw.Graphic.9" ShapeID="_x0000_i1051" DrawAspect="Content" ObjectID="_1363796862" r:id="rId72"/>
        </w:objec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Je třeba už pouze vyřešit problém, jak využít obě půlperiody střídavého proudu. To se provádí </w:t>
      </w:r>
      <w:r w:rsidRPr="008A6552">
        <w:rPr>
          <w:rFonts w:asciiTheme="minorHAnsi" w:hAnsiTheme="minorHAnsi"/>
          <w:b/>
          <w:bCs/>
          <w:caps/>
          <w:highlight w:val="lightGray"/>
        </w:rPr>
        <w:t>Graetzovým zapojením</w:t>
      </w:r>
      <w:r w:rsidRPr="008A6552">
        <w:rPr>
          <w:rFonts w:asciiTheme="minorHAnsi" w:hAnsiTheme="minorHAnsi"/>
        </w:rPr>
        <w:t>, což je kombinace 4 diod, které umožní průchod střídavého proudu po celou dobu pulsace.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9143" w:dyaOrig="5239">
          <v:shape id="_x0000_i1052" type="#_x0000_t75" style="width:288.65pt;height:165.3pt" o:ole="">
            <v:imagedata r:id="rId73" o:title=""/>
          </v:shape>
          <o:OLEObject Type="Embed" ProgID="CorelDraw.Graphic.9" ShapeID="_x0000_i1052" DrawAspect="Content" ObjectID="_1363796863" r:id="rId74"/>
        </w:object>
      </w:r>
    </w:p>
    <w:p w:rsidR="00887D21" w:rsidRPr="008A6552" w:rsidRDefault="00887D21" w:rsidP="00887D21">
      <w:pPr>
        <w:pStyle w:val="text"/>
        <w:jc w:val="center"/>
        <w:rPr>
          <w:rFonts w:asciiTheme="minorHAnsi" w:hAnsiTheme="minorHAnsi"/>
        </w:rPr>
      </w:pPr>
    </w:p>
    <w:p w:rsidR="00887D21" w:rsidRPr="00914C42" w:rsidRDefault="00887D21" w:rsidP="00887D21">
      <w:pPr>
        <w:pStyle w:val="Hlavnnadpis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10</w:t>
      </w:r>
      <w:r w:rsidRPr="00914C42">
        <w:rPr>
          <w:rFonts w:asciiTheme="minorHAnsi" w:hAnsiTheme="minorHAnsi"/>
          <w:sz w:val="32"/>
          <w:szCs w:val="32"/>
        </w:rPr>
        <w:t>.</w:t>
      </w:r>
      <w:r>
        <w:rPr>
          <w:rFonts w:asciiTheme="minorHAnsi" w:hAnsiTheme="minorHAnsi"/>
          <w:sz w:val="32"/>
          <w:szCs w:val="32"/>
        </w:rPr>
        <w:t xml:space="preserve"> </w:t>
      </w:r>
      <w:bookmarkStart w:id="0" w:name="_GoBack"/>
      <w:bookmarkEnd w:id="0"/>
      <w:r w:rsidRPr="00914C42">
        <w:rPr>
          <w:rFonts w:asciiTheme="minorHAnsi" w:hAnsiTheme="minorHAnsi"/>
          <w:sz w:val="32"/>
          <w:szCs w:val="32"/>
        </w:rPr>
        <w:t>ZESÍLENÍ STŘÍDAVÉHO PROUDU</w:t>
      </w:r>
    </w:p>
    <w:p w:rsidR="00887D21" w:rsidRPr="008A6552" w:rsidRDefault="00887D21" w:rsidP="00887D21">
      <w:pPr>
        <w:pStyle w:val="Hlavnnadpis"/>
        <w:rPr>
          <w:rFonts w:asciiTheme="minorHAnsi" w:hAnsiTheme="minorHAnsi"/>
          <w:sz w:val="24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8A6552">
        <w:rPr>
          <w:rFonts w:asciiTheme="minorHAnsi" w:hAnsiTheme="minorHAnsi"/>
        </w:rPr>
        <w:t xml:space="preserve">Zesilovačem střídavého proudu je </w:t>
      </w:r>
      <w:r w:rsidRPr="008A6552">
        <w:rPr>
          <w:rFonts w:asciiTheme="minorHAnsi" w:hAnsiTheme="minorHAnsi"/>
          <w:b/>
          <w:bCs/>
          <w:highlight w:val="lightGray"/>
        </w:rPr>
        <w:t>TRANZISTOR</w:t>
      </w:r>
      <w:r w:rsidRPr="008A6552">
        <w:rPr>
          <w:rFonts w:asciiTheme="minorHAnsi" w:hAnsiTheme="minorHAnsi"/>
        </w:rPr>
        <w:t xml:space="preserve">. Nejběžnější zapojení je se společným emitorem (SE zapojení): </w: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 w:rsidRPr="008A6552">
        <w:rPr>
          <w:rFonts w:asciiTheme="minorHAnsi" w:hAnsiTheme="minorHAnsi"/>
        </w:rPr>
        <w:object w:dxaOrig="8341" w:dyaOrig="3930">
          <v:shape id="_x0000_i1053" type="#_x0000_t75" style="width:416.95pt;height:196.6pt" o:ole="">
            <v:imagedata r:id="rId75" o:title=""/>
          </v:shape>
          <o:OLEObject Type="Embed" ProgID="CorelDraw.Graphic.9" ShapeID="_x0000_i1053" DrawAspect="Content" ObjectID="_1363796864" r:id="rId76"/>
        </w:object>
      </w: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</w:p>
    <w:p w:rsidR="00887D21" w:rsidRPr="008A6552" w:rsidRDefault="00887D21" w:rsidP="00887D21">
      <w:pPr>
        <w:pStyle w:val="text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  <w:r w:rsidRPr="008A6552">
        <w:rPr>
          <w:rFonts w:asciiTheme="minorHAnsi" w:hAnsiTheme="minorHAnsi"/>
        </w:rPr>
        <w:t>Na vstup zesilovače je připojeno střídavé napětí u</w:t>
      </w:r>
      <w:r w:rsidRPr="008A6552">
        <w:rPr>
          <w:rFonts w:asciiTheme="minorHAnsi" w:hAnsiTheme="minorHAnsi"/>
          <w:vertAlign w:val="subscript"/>
        </w:rPr>
        <w:t>1</w:t>
      </w:r>
      <w:r w:rsidRPr="008A6552">
        <w:rPr>
          <w:rFonts w:asciiTheme="minorHAnsi" w:hAnsiTheme="minorHAnsi"/>
        </w:rPr>
        <w:t>, tranzistor proud zesílí na výstupu na napětí u</w:t>
      </w:r>
      <w:r w:rsidRPr="008A6552">
        <w:rPr>
          <w:rFonts w:asciiTheme="minorHAnsi" w:hAnsiTheme="minorHAnsi"/>
          <w:vertAlign w:val="subscript"/>
        </w:rPr>
        <w:t>2</w:t>
      </w:r>
      <w:r w:rsidRPr="008A6552">
        <w:rPr>
          <w:rFonts w:asciiTheme="minorHAnsi" w:hAnsiTheme="minorHAnsi"/>
        </w:rPr>
        <w:t xml:space="preserve">. Zesílení vyjadřujeme veličinou </w:t>
      </w:r>
      <w:r w:rsidRPr="008A6552">
        <w:rPr>
          <w:rFonts w:asciiTheme="minorHAnsi" w:hAnsiTheme="minorHAnsi"/>
          <w:position w:val="-26"/>
        </w:rPr>
        <w:object w:dxaOrig="999" w:dyaOrig="620">
          <v:shape id="_x0000_i1054" type="#_x0000_t75" style="width:50.1pt;height:30.7pt" o:ole="">
            <v:imagedata r:id="rId77" o:title=""/>
          </v:shape>
          <o:OLEObject Type="Embed" ProgID="Equation.3" ShapeID="_x0000_i1054" DrawAspect="Content" ObjectID="_1363796865" r:id="rId78"/>
        </w:object>
      </w:r>
      <w:r w:rsidRPr="008A6552">
        <w:rPr>
          <w:rFonts w:asciiTheme="minorHAnsi" w:hAnsiTheme="minorHAnsi"/>
        </w:rPr>
        <w:t xml:space="preserve">. Zesílení proudu kolektoru závisí na vstupujícím proudu do báze a vyjadřuje se proudovým zesilovacím činitelem </w:t>
      </w:r>
      <w:r w:rsidRPr="008A6552">
        <w:rPr>
          <w:rFonts w:asciiTheme="minorHAnsi" w:hAnsiTheme="minorHAnsi"/>
          <w:position w:val="-24"/>
        </w:rPr>
        <w:object w:dxaOrig="1300" w:dyaOrig="600">
          <v:shape id="_x0000_i1055" type="#_x0000_t75" style="width:65.1pt;height:30.05pt" o:ole="">
            <v:imagedata r:id="rId79" o:title=""/>
          </v:shape>
          <o:OLEObject Type="Embed" ProgID="Equation.3" ShapeID="_x0000_i1055" DrawAspect="Content" ObjectID="_1363796866" r:id="rId80"/>
        </w:object>
      </w:r>
      <w:r w:rsidRPr="008A6552">
        <w:rPr>
          <w:rFonts w:asciiTheme="minorHAnsi" w:hAnsiTheme="minorHAnsi"/>
        </w:rPr>
        <w:t>. Aby mohl tranzistor správně fungovat je nutné správně nastavit podmínky, což se děje stejnosměrným proudem přes R</w:t>
      </w:r>
      <w:r w:rsidRPr="008A6552">
        <w:rPr>
          <w:rFonts w:asciiTheme="minorHAnsi" w:hAnsiTheme="minorHAnsi"/>
          <w:vertAlign w:val="subscript"/>
        </w:rPr>
        <w:t>B</w:t>
      </w:r>
      <w:r w:rsidRPr="008A6552">
        <w:rPr>
          <w:rFonts w:asciiTheme="minorHAnsi" w:hAnsiTheme="minorHAnsi"/>
        </w:rPr>
        <w:t>, R</w:t>
      </w:r>
      <w:r w:rsidRPr="008A6552">
        <w:rPr>
          <w:rFonts w:asciiTheme="minorHAnsi" w:hAnsiTheme="minorHAnsi"/>
          <w:vertAlign w:val="subscript"/>
        </w:rPr>
        <w:t>C</w:t>
      </w:r>
      <w:r w:rsidRPr="008A6552">
        <w:rPr>
          <w:rFonts w:asciiTheme="minorHAnsi" w:hAnsiTheme="minorHAnsi"/>
        </w:rPr>
        <w:t>. Proto jsou v zapojení kondenzátory, aby se na výstup nedostal stejnosměrný proud.</w:t>
      </w:r>
    </w:p>
    <w:p w:rsidR="00887D21" w:rsidRPr="008A6552" w:rsidRDefault="00887D21" w:rsidP="00887D21">
      <w:pPr>
        <w:rPr>
          <w:rFonts w:asciiTheme="minorHAnsi" w:hAnsiTheme="minorHAnsi"/>
        </w:rPr>
      </w:pPr>
    </w:p>
    <w:p w:rsidR="002D4CD1" w:rsidRDefault="002D4CD1"/>
    <w:sectPr w:rsidR="002D4CD1" w:rsidSect="005A1819">
      <w:headerReference w:type="default" r:id="rId8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2F4" w:rsidRDefault="006122F4" w:rsidP="00DE31F6">
      <w:r>
        <w:separator/>
      </w:r>
    </w:p>
  </w:endnote>
  <w:endnote w:type="continuationSeparator" w:id="0">
    <w:p w:rsidR="006122F4" w:rsidRDefault="006122F4" w:rsidP="00DE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2F4" w:rsidRDefault="006122F4" w:rsidP="00DE31F6">
      <w:r>
        <w:separator/>
      </w:r>
    </w:p>
  </w:footnote>
  <w:footnote w:type="continuationSeparator" w:id="0">
    <w:p w:rsidR="006122F4" w:rsidRDefault="006122F4" w:rsidP="00DE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01961"/>
      <w:docPartObj>
        <w:docPartGallery w:val="Page Numbers (Top of Page)"/>
        <w:docPartUnique/>
      </w:docPartObj>
    </w:sdtPr>
    <w:sdtEndPr/>
    <w:sdtContent>
      <w:p w:rsidR="00512E79" w:rsidRDefault="00DE31F6">
        <w:pPr>
          <w:pStyle w:val="Zhlav"/>
          <w:jc w:val="center"/>
        </w:pPr>
        <w:r>
          <w:t xml:space="preserve">Studijní opory </w:t>
        </w:r>
        <w:r w:rsidR="006122F4">
          <w:t xml:space="preserve"> </w:t>
        </w:r>
        <w:r w:rsidR="006122F4">
          <w:tab/>
        </w:r>
        <w:r w:rsidR="006122F4">
          <w:tab/>
          <w:t xml:space="preserve">Stránka </w:t>
        </w:r>
        <w:r w:rsidR="006122F4">
          <w:rPr>
            <w:b/>
          </w:rPr>
          <w:fldChar w:fldCharType="begin"/>
        </w:r>
        <w:r w:rsidR="006122F4">
          <w:rPr>
            <w:b/>
          </w:rPr>
          <w:instrText>PAGE</w:instrText>
        </w:r>
        <w:r w:rsidR="006122F4">
          <w:rPr>
            <w:b/>
          </w:rPr>
          <w:fldChar w:fldCharType="separate"/>
        </w:r>
        <w:r>
          <w:rPr>
            <w:b/>
            <w:noProof/>
          </w:rPr>
          <w:t>13</w:t>
        </w:r>
        <w:r w:rsidR="006122F4">
          <w:rPr>
            <w:b/>
          </w:rPr>
          <w:fldChar w:fldCharType="end"/>
        </w:r>
        <w:r w:rsidR="006122F4">
          <w:t xml:space="preserve"> z </w:t>
        </w:r>
        <w:r w:rsidR="006122F4">
          <w:rPr>
            <w:b/>
          </w:rPr>
          <w:fldChar w:fldCharType="begin"/>
        </w:r>
        <w:r w:rsidR="006122F4">
          <w:rPr>
            <w:b/>
          </w:rPr>
          <w:instrText>NUMPAGES</w:instrText>
        </w:r>
        <w:r w:rsidR="006122F4">
          <w:rPr>
            <w:b/>
          </w:rPr>
          <w:fldChar w:fldCharType="separate"/>
        </w:r>
        <w:r>
          <w:rPr>
            <w:b/>
            <w:noProof/>
          </w:rPr>
          <w:t>14</w:t>
        </w:r>
        <w:r w:rsidR="006122F4">
          <w:rPr>
            <w:b/>
          </w:rPr>
          <w:fldChar w:fldCharType="end"/>
        </w:r>
      </w:p>
    </w:sdtContent>
  </w:sdt>
  <w:p w:rsidR="00512E79" w:rsidRDefault="00612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21"/>
    <w:rsid w:val="002D4CD1"/>
    <w:rsid w:val="005A5693"/>
    <w:rsid w:val="006122F4"/>
    <w:rsid w:val="00887D21"/>
    <w:rsid w:val="00D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Zkladntext"/>
    <w:rsid w:val="00887D21"/>
    <w:pPr>
      <w:spacing w:after="0"/>
      <w:jc w:val="center"/>
    </w:pPr>
    <w:rPr>
      <w:b/>
      <w:caps/>
      <w:sz w:val="40"/>
      <w:u w:val="single"/>
    </w:rPr>
  </w:style>
  <w:style w:type="paragraph" w:customStyle="1" w:styleId="Nadpis-kapitola">
    <w:name w:val="Nadpis-kapitola"/>
    <w:basedOn w:val="Zkladntext"/>
    <w:rsid w:val="00887D21"/>
    <w:pPr>
      <w:spacing w:after="0"/>
      <w:jc w:val="center"/>
    </w:pPr>
    <w:rPr>
      <w:b/>
      <w:caps/>
      <w:sz w:val="32"/>
      <w:u w:val="single"/>
    </w:rPr>
  </w:style>
  <w:style w:type="paragraph" w:customStyle="1" w:styleId="text">
    <w:name w:val="text"/>
    <w:basedOn w:val="Zkladntext"/>
    <w:rsid w:val="00887D21"/>
    <w:pPr>
      <w:spacing w:after="0"/>
      <w:jc w:val="both"/>
    </w:pPr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887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D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7D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7D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D2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1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1F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nnadpis">
    <w:name w:val="Hlavní nadpis"/>
    <w:basedOn w:val="Zkladntext"/>
    <w:rsid w:val="00887D21"/>
    <w:pPr>
      <w:spacing w:after="0"/>
      <w:jc w:val="center"/>
    </w:pPr>
    <w:rPr>
      <w:b/>
      <w:caps/>
      <w:sz w:val="40"/>
      <w:u w:val="single"/>
    </w:rPr>
  </w:style>
  <w:style w:type="paragraph" w:customStyle="1" w:styleId="Nadpis-kapitola">
    <w:name w:val="Nadpis-kapitola"/>
    <w:basedOn w:val="Zkladntext"/>
    <w:rsid w:val="00887D21"/>
    <w:pPr>
      <w:spacing w:after="0"/>
      <w:jc w:val="center"/>
    </w:pPr>
    <w:rPr>
      <w:b/>
      <w:caps/>
      <w:sz w:val="32"/>
      <w:u w:val="single"/>
    </w:rPr>
  </w:style>
  <w:style w:type="paragraph" w:customStyle="1" w:styleId="text">
    <w:name w:val="text"/>
    <w:basedOn w:val="Zkladntext"/>
    <w:rsid w:val="00887D21"/>
    <w:pPr>
      <w:spacing w:after="0"/>
      <w:jc w:val="both"/>
    </w:pPr>
    <w:rPr>
      <w:sz w:val="28"/>
    </w:rPr>
  </w:style>
  <w:style w:type="paragraph" w:styleId="Zhlav">
    <w:name w:val="header"/>
    <w:basedOn w:val="Normln"/>
    <w:link w:val="ZhlavChar"/>
    <w:uiPriority w:val="99"/>
    <w:unhideWhenUsed/>
    <w:rsid w:val="00887D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7D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87D2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7D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D21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31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1F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image" Target="media/image15.wmf"/><Relationship Id="rId47" Type="http://schemas.openxmlformats.org/officeDocument/2006/relationships/oleObject" Target="embeddings/oleObject19.bin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7" Type="http://schemas.openxmlformats.org/officeDocument/2006/relationships/chart" Target="charts/chart1.xml"/><Relationship Id="rId71" Type="http://schemas.openxmlformats.org/officeDocument/2006/relationships/image" Target="media/image29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9" Type="http://schemas.openxmlformats.org/officeDocument/2006/relationships/image" Target="media/image9.wmf"/><Relationship Id="rId11" Type="http://schemas.openxmlformats.org/officeDocument/2006/relationships/image" Target="media/image2.wmf"/><Relationship Id="rId24" Type="http://schemas.openxmlformats.org/officeDocument/2006/relationships/chart" Target="charts/chart4.xml"/><Relationship Id="rId32" Type="http://schemas.openxmlformats.org/officeDocument/2006/relationships/oleObject" Target="embeddings/oleObject12.bin"/><Relationship Id="rId37" Type="http://schemas.openxmlformats.org/officeDocument/2006/relationships/chart" Target="charts/chart5.xml"/><Relationship Id="rId40" Type="http://schemas.openxmlformats.org/officeDocument/2006/relationships/image" Target="media/image14.wmf"/><Relationship Id="rId45" Type="http://schemas.openxmlformats.org/officeDocument/2006/relationships/oleObject" Target="embeddings/oleObject18.bin"/><Relationship Id="rId53" Type="http://schemas.openxmlformats.org/officeDocument/2006/relationships/image" Target="media/image20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3.wmf"/><Relationship Id="rId5" Type="http://schemas.openxmlformats.org/officeDocument/2006/relationships/footnotes" Target="footnotes.xml"/><Relationship Id="rId61" Type="http://schemas.openxmlformats.org/officeDocument/2006/relationships/image" Target="media/image24.wmf"/><Relationship Id="rId82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image" Target="media/image5.wmf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6.wmf"/><Relationship Id="rId73" Type="http://schemas.openxmlformats.org/officeDocument/2006/relationships/image" Target="media/image30.wmf"/><Relationship Id="rId78" Type="http://schemas.openxmlformats.org/officeDocument/2006/relationships/oleObject" Target="embeddings/oleObject35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Relationship Id="rId27" Type="http://schemas.openxmlformats.org/officeDocument/2006/relationships/image" Target="media/image8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43" Type="http://schemas.openxmlformats.org/officeDocument/2006/relationships/oleObject" Target="embeddings/oleObject17.bin"/><Relationship Id="rId48" Type="http://schemas.openxmlformats.org/officeDocument/2006/relationships/image" Target="media/image18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chart" Target="charts/chart3.xml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1.w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image" Target="media/image22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Závislost střídavého napětí na čase</a:t>
            </a:r>
          </a:p>
        </c:rich>
      </c:tx>
      <c:layout>
        <c:manualLayout>
          <c:xMode val="edge"/>
          <c:yMode val="edge"/>
          <c:x val="0.25440966754155731"/>
          <c:y val="5.5555555555555504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491907261592301"/>
          <c:y val="5.1400554097404488E-2"/>
          <c:w val="0.73729615048119035"/>
          <c:h val="0.84627296587926437"/>
        </c:manualLayout>
      </c:layout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List1!$A$4:$A$40</c:f>
              <c:numCache>
                <c:formatCode>General</c:formatCode>
                <c:ptCount val="3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</c:numCache>
            </c:numRef>
          </c:xVal>
          <c:yVal>
            <c:numRef>
              <c:f>List1!$C$4:$C$40</c:f>
              <c:numCache>
                <c:formatCode>General</c:formatCode>
                <c:ptCount val="37"/>
                <c:pt idx="0">
                  <c:v>0</c:v>
                </c:pt>
                <c:pt idx="1">
                  <c:v>0.17356104045380671</c:v>
                </c:pt>
                <c:pt idx="2">
                  <c:v>0.34185384854620332</c:v>
                </c:pt>
                <c:pt idx="3">
                  <c:v>0.4997701026431024</c:v>
                </c:pt>
                <c:pt idx="4">
                  <c:v>0.64251644867120072</c:v>
                </c:pt>
                <c:pt idx="5">
                  <c:v>0.76575999649771365</c:v>
                </c:pt>
                <c:pt idx="6">
                  <c:v>0.86575983949234459</c:v>
                </c:pt>
                <c:pt idx="7">
                  <c:v>0.9394806051566188</c:v>
                </c:pt>
                <c:pt idx="8">
                  <c:v>0.9846845901305834</c:v>
                </c:pt>
                <c:pt idx="9">
                  <c:v>0.99999968293183461</c:v>
                </c:pt>
                <c:pt idx="10">
                  <c:v>0.98496101271549541</c:v>
                </c:pt>
                <c:pt idx="11">
                  <c:v>0.94002505985814755</c:v>
                </c:pt>
                <c:pt idx="12">
                  <c:v>0.86655580005626576</c:v>
                </c:pt>
                <c:pt idx="13">
                  <c:v>0.76678330251803828</c:v>
                </c:pt>
                <c:pt idx="14">
                  <c:v>0.64373603894964493</c:v>
                </c:pt>
                <c:pt idx="15">
                  <c:v>0.50114895801363823</c:v>
                </c:pt>
                <c:pt idx="16">
                  <c:v>0.34335011554640787</c:v>
                </c:pt>
                <c:pt idx="17">
                  <c:v>0.17512930173534377</c:v>
                </c:pt>
                <c:pt idx="18">
                  <c:v>1.5926529164868289E-3</c:v>
                </c:pt>
                <c:pt idx="19">
                  <c:v>-0.17199233892689447</c:v>
                </c:pt>
                <c:pt idx="20">
                  <c:v>-0.34035671441835641</c:v>
                </c:pt>
                <c:pt idx="21">
                  <c:v>-0.49838997958325137</c:v>
                </c:pt>
                <c:pt idx="22">
                  <c:v>-0.64129522862092236</c:v>
                </c:pt>
                <c:pt idx="23">
                  <c:v>-0.76473474809275888</c:v>
                </c:pt>
                <c:pt idx="24">
                  <c:v>-0.86496168288969955</c:v>
                </c:pt>
                <c:pt idx="25">
                  <c:v>-0.93893376742033263</c:v>
                </c:pt>
                <c:pt idx="26">
                  <c:v>-0.98440566984897548</c:v>
                </c:pt>
                <c:pt idx="27">
                  <c:v>-0.99999714638771797</c:v>
                </c:pt>
                <c:pt idx="28">
                  <c:v>-0.98523493690255326</c:v>
                </c:pt>
                <c:pt idx="29">
                  <c:v>-0.94056713014388493</c:v>
                </c:pt>
                <c:pt idx="30">
                  <c:v>-0.86734956256247375</c:v>
                </c:pt>
                <c:pt idx="31">
                  <c:v>-0.76780466355807131</c:v>
                </c:pt>
                <c:pt idx="32">
                  <c:v>-0.64495399636271</c:v>
                </c:pt>
                <c:pt idx="33">
                  <c:v>-0.50252654219732973</c:v>
                </c:pt>
                <c:pt idx="34">
                  <c:v>-0.34484551162362032</c:v>
                </c:pt>
                <c:pt idx="35">
                  <c:v>-0.17669711879353933</c:v>
                </c:pt>
                <c:pt idx="36">
                  <c:v>-3.1853017931379917E-3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3944704"/>
        <c:axId val="147678336"/>
      </c:scatterChart>
      <c:valAx>
        <c:axId val="143944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čas / sekunda</a:t>
                </a:r>
              </a:p>
            </c:rich>
          </c:tx>
          <c:layout>
            <c:manualLayout>
              <c:xMode val="edge"/>
              <c:yMode val="edge"/>
              <c:x val="0.81609492563429631"/>
              <c:y val="0.9069327792359281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7678336"/>
        <c:crosses val="autoZero"/>
        <c:crossBetween val="midCat"/>
      </c:valAx>
      <c:valAx>
        <c:axId val="147678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napětí / Volt</a:t>
                </a:r>
              </a:p>
            </c:rich>
          </c:tx>
          <c:layout>
            <c:manualLayout>
              <c:xMode val="edge"/>
              <c:yMode val="edge"/>
              <c:x val="8.3333333333333367E-3"/>
              <c:y val="7.8229075532225148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3944704"/>
        <c:crosses val="autoZero"/>
        <c:crossBetween val="midCat"/>
      </c:valAx>
    </c:plotArea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>
      <a:innerShdw blurRad="63500" dist="50800" dir="18900000">
        <a:prstClr val="black">
          <a:alpha val="50000"/>
        </a:prstClr>
      </a:inn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Fázový posun</a:t>
            </a:r>
          </a:p>
        </c:rich>
      </c:tx>
      <c:layout>
        <c:manualLayout>
          <c:xMode val="edge"/>
          <c:yMode val="edge"/>
          <c:x val="0.45425089281872555"/>
          <c:y val="3.5229498751680431E-3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2491907261592301"/>
          <c:y val="5.1400554097404488E-2"/>
          <c:w val="0.59245738654609437"/>
          <c:h val="0.84627296587926437"/>
        </c:manualLayout>
      </c:layout>
      <c:scatterChart>
        <c:scatterStyle val="smoothMarker"/>
        <c:varyColors val="0"/>
        <c:ser>
          <c:idx val="0"/>
          <c:order val="0"/>
          <c:tx>
            <c:v>Střídavé napětí</c:v>
          </c:tx>
          <c:marker>
            <c:symbol val="none"/>
          </c:marker>
          <c:xVal>
            <c:numRef>
              <c:f>List1!$A$4:$A$40</c:f>
              <c:numCache>
                <c:formatCode>General</c:formatCode>
                <c:ptCount val="3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</c:numCache>
            </c:numRef>
          </c:xVal>
          <c:yVal>
            <c:numRef>
              <c:f>List1!$C$4:$C$40</c:f>
              <c:numCache>
                <c:formatCode>General</c:formatCode>
                <c:ptCount val="37"/>
                <c:pt idx="0">
                  <c:v>0</c:v>
                </c:pt>
                <c:pt idx="1">
                  <c:v>0.17356104045380671</c:v>
                </c:pt>
                <c:pt idx="2">
                  <c:v>0.34185384854620332</c:v>
                </c:pt>
                <c:pt idx="3">
                  <c:v>0.4997701026431024</c:v>
                </c:pt>
                <c:pt idx="4">
                  <c:v>0.64251644867120072</c:v>
                </c:pt>
                <c:pt idx="5">
                  <c:v>0.76575999649771365</c:v>
                </c:pt>
                <c:pt idx="6">
                  <c:v>0.86575983949234459</c:v>
                </c:pt>
                <c:pt idx="7">
                  <c:v>0.9394806051566188</c:v>
                </c:pt>
                <c:pt idx="8">
                  <c:v>0.9846845901305834</c:v>
                </c:pt>
                <c:pt idx="9">
                  <c:v>0.99999968293183461</c:v>
                </c:pt>
                <c:pt idx="10">
                  <c:v>0.98496101271549541</c:v>
                </c:pt>
                <c:pt idx="11">
                  <c:v>0.94002505985814755</c:v>
                </c:pt>
                <c:pt idx="12">
                  <c:v>0.86655580005626576</c:v>
                </c:pt>
                <c:pt idx="13">
                  <c:v>0.76678330251803828</c:v>
                </c:pt>
                <c:pt idx="14">
                  <c:v>0.64373603894964493</c:v>
                </c:pt>
                <c:pt idx="15">
                  <c:v>0.50114895801363823</c:v>
                </c:pt>
                <c:pt idx="16">
                  <c:v>0.34335011554640787</c:v>
                </c:pt>
                <c:pt idx="17">
                  <c:v>0.17512930173534377</c:v>
                </c:pt>
                <c:pt idx="18">
                  <c:v>1.5926529164868289E-3</c:v>
                </c:pt>
                <c:pt idx="19">
                  <c:v>-0.17199233892689447</c:v>
                </c:pt>
                <c:pt idx="20">
                  <c:v>-0.34035671441835641</c:v>
                </c:pt>
                <c:pt idx="21">
                  <c:v>-0.49838997958325137</c:v>
                </c:pt>
                <c:pt idx="22">
                  <c:v>-0.64129522862092236</c:v>
                </c:pt>
                <c:pt idx="23">
                  <c:v>-0.76473474809275888</c:v>
                </c:pt>
                <c:pt idx="24">
                  <c:v>-0.86496168288969955</c:v>
                </c:pt>
                <c:pt idx="25">
                  <c:v>-0.93893376742033263</c:v>
                </c:pt>
                <c:pt idx="26">
                  <c:v>-0.98440566984897548</c:v>
                </c:pt>
                <c:pt idx="27">
                  <c:v>-0.99999714638771797</c:v>
                </c:pt>
                <c:pt idx="28">
                  <c:v>-0.98523493690255326</c:v>
                </c:pt>
                <c:pt idx="29">
                  <c:v>-0.94056713014388493</c:v>
                </c:pt>
                <c:pt idx="30">
                  <c:v>-0.86734956256247375</c:v>
                </c:pt>
                <c:pt idx="31">
                  <c:v>-0.76780466355807131</c:v>
                </c:pt>
                <c:pt idx="32">
                  <c:v>-0.64495399636271</c:v>
                </c:pt>
                <c:pt idx="33">
                  <c:v>-0.50252654219732973</c:v>
                </c:pt>
                <c:pt idx="34">
                  <c:v>-0.34484551162362032</c:v>
                </c:pt>
                <c:pt idx="35">
                  <c:v>-0.17669711879353933</c:v>
                </c:pt>
                <c:pt idx="36">
                  <c:v>-3.1853017931379917E-3</c:v>
                </c:pt>
              </c:numCache>
            </c:numRef>
          </c:yVal>
          <c:smooth val="1"/>
        </c:ser>
        <c:ser>
          <c:idx val="1"/>
          <c:order val="1"/>
          <c:tx>
            <c:v>Střídavý proud</c:v>
          </c:tx>
          <c:marker>
            <c:symbol val="none"/>
          </c:marker>
          <c:xVal>
            <c:numRef>
              <c:f>List1!$A$4:$A$40</c:f>
              <c:numCache>
                <c:formatCode>General</c:formatCode>
                <c:ptCount val="37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30</c:v>
                </c:pt>
                <c:pt idx="4">
                  <c:v>40</c:v>
                </c:pt>
                <c:pt idx="5">
                  <c:v>50</c:v>
                </c:pt>
                <c:pt idx="6">
                  <c:v>60</c:v>
                </c:pt>
                <c:pt idx="7">
                  <c:v>70</c:v>
                </c:pt>
                <c:pt idx="8">
                  <c:v>80</c:v>
                </c:pt>
                <c:pt idx="9">
                  <c:v>90</c:v>
                </c:pt>
                <c:pt idx="10">
                  <c:v>100</c:v>
                </c:pt>
                <c:pt idx="11">
                  <c:v>110</c:v>
                </c:pt>
                <c:pt idx="12">
                  <c:v>120</c:v>
                </c:pt>
                <c:pt idx="13">
                  <c:v>130</c:v>
                </c:pt>
                <c:pt idx="14">
                  <c:v>140</c:v>
                </c:pt>
                <c:pt idx="15">
                  <c:v>150</c:v>
                </c:pt>
                <c:pt idx="16">
                  <c:v>160</c:v>
                </c:pt>
                <c:pt idx="17">
                  <c:v>170</c:v>
                </c:pt>
                <c:pt idx="18">
                  <c:v>180</c:v>
                </c:pt>
                <c:pt idx="19">
                  <c:v>190</c:v>
                </c:pt>
                <c:pt idx="20">
                  <c:v>200</c:v>
                </c:pt>
                <c:pt idx="21">
                  <c:v>210</c:v>
                </c:pt>
                <c:pt idx="22">
                  <c:v>220</c:v>
                </c:pt>
                <c:pt idx="23">
                  <c:v>230</c:v>
                </c:pt>
                <c:pt idx="24">
                  <c:v>240</c:v>
                </c:pt>
                <c:pt idx="25">
                  <c:v>250</c:v>
                </c:pt>
                <c:pt idx="26">
                  <c:v>260</c:v>
                </c:pt>
                <c:pt idx="27">
                  <c:v>270</c:v>
                </c:pt>
                <c:pt idx="28">
                  <c:v>280</c:v>
                </c:pt>
                <c:pt idx="29">
                  <c:v>290</c:v>
                </c:pt>
                <c:pt idx="30">
                  <c:v>300</c:v>
                </c:pt>
                <c:pt idx="31">
                  <c:v>310</c:v>
                </c:pt>
                <c:pt idx="32">
                  <c:v>320</c:v>
                </c:pt>
                <c:pt idx="33">
                  <c:v>330</c:v>
                </c:pt>
                <c:pt idx="34">
                  <c:v>340</c:v>
                </c:pt>
                <c:pt idx="35">
                  <c:v>350</c:v>
                </c:pt>
                <c:pt idx="36">
                  <c:v>360</c:v>
                </c:pt>
              </c:numCache>
            </c:numRef>
          </c:xVal>
          <c:yVal>
            <c:numRef>
              <c:f>List1!$D$4:$D$40</c:f>
              <c:numCache>
                <c:formatCode>General</c:formatCode>
                <c:ptCount val="37"/>
                <c:pt idx="0">
                  <c:v>0</c:v>
                </c:pt>
                <c:pt idx="1">
                  <c:v>0.26034156068071007</c:v>
                </c:pt>
                <c:pt idx="2">
                  <c:v>0.51278077281930501</c:v>
                </c:pt>
                <c:pt idx="3">
                  <c:v>0.74965515396465365</c:v>
                </c:pt>
                <c:pt idx="4">
                  <c:v>0.96377467300680153</c:v>
                </c:pt>
                <c:pt idx="5">
                  <c:v>1.1486399947465704</c:v>
                </c:pt>
                <c:pt idx="6">
                  <c:v>1.2986397592385166</c:v>
                </c:pt>
                <c:pt idx="7">
                  <c:v>1.409220907734928</c:v>
                </c:pt>
                <c:pt idx="8">
                  <c:v>1.4770268851958748</c:v>
                </c:pt>
                <c:pt idx="9">
                  <c:v>1.499999524397752</c:v>
                </c:pt>
                <c:pt idx="10">
                  <c:v>1.4774415190732428</c:v>
                </c:pt>
                <c:pt idx="11">
                  <c:v>1.4100375897872215</c:v>
                </c:pt>
                <c:pt idx="12">
                  <c:v>1.2998337000843982</c:v>
                </c:pt>
                <c:pt idx="13">
                  <c:v>1.1501749537770571</c:v>
                </c:pt>
                <c:pt idx="14">
                  <c:v>0.96560405842446762</c:v>
                </c:pt>
                <c:pt idx="15">
                  <c:v>0.75172343702045752</c:v>
                </c:pt>
                <c:pt idx="16">
                  <c:v>0.51502517331961184</c:v>
                </c:pt>
                <c:pt idx="17">
                  <c:v>0.26269395260301559</c:v>
                </c:pt>
                <c:pt idx="18">
                  <c:v>2.3889793747302428E-3</c:v>
                </c:pt>
                <c:pt idx="19">
                  <c:v>-0.25798850839034176</c:v>
                </c:pt>
                <c:pt idx="20">
                  <c:v>-0.51053507162753453</c:v>
                </c:pt>
                <c:pt idx="21">
                  <c:v>-0.74758496937487684</c:v>
                </c:pt>
                <c:pt idx="22">
                  <c:v>-0.96194284293138355</c:v>
                </c:pt>
                <c:pt idx="23">
                  <c:v>-1.1471021221391382</c:v>
                </c:pt>
                <c:pt idx="24">
                  <c:v>-1.2974425243345493</c:v>
                </c:pt>
                <c:pt idx="25">
                  <c:v>-1.4084006511304989</c:v>
                </c:pt>
                <c:pt idx="26">
                  <c:v>-1.4766085047734634</c:v>
                </c:pt>
                <c:pt idx="27">
                  <c:v>-1.499995719581577</c:v>
                </c:pt>
                <c:pt idx="28">
                  <c:v>-1.47785240535383</c:v>
                </c:pt>
                <c:pt idx="29">
                  <c:v>-1.4108506952158273</c:v>
                </c:pt>
                <c:pt idx="30">
                  <c:v>-1.3010243438437104</c:v>
                </c:pt>
                <c:pt idx="31">
                  <c:v>-1.1517069953371062</c:v>
                </c:pt>
                <c:pt idx="32">
                  <c:v>-0.96743099454406489</c:v>
                </c:pt>
                <c:pt idx="33">
                  <c:v>-0.75378981329599515</c:v>
                </c:pt>
                <c:pt idx="34">
                  <c:v>-0.51726826743543053</c:v>
                </c:pt>
                <c:pt idx="35">
                  <c:v>-0.265045678190309</c:v>
                </c:pt>
                <c:pt idx="36">
                  <c:v>-4.7779526897069853E-3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7691392"/>
        <c:axId val="147693568"/>
      </c:scatterChart>
      <c:valAx>
        <c:axId val="147691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čas / sekunda</a:t>
                </a:r>
              </a:p>
            </c:rich>
          </c:tx>
          <c:layout>
            <c:manualLayout>
              <c:xMode val="edge"/>
              <c:yMode val="edge"/>
              <c:x val="0.59423514148822698"/>
              <c:y val="0.9069327792359281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7693568"/>
        <c:crosses val="autoZero"/>
        <c:crossBetween val="midCat"/>
      </c:valAx>
      <c:valAx>
        <c:axId val="147693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691392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Střídavé obvody s cívkou</a:t>
            </a:r>
          </a:p>
        </c:rich>
      </c:tx>
      <c:layout>
        <c:manualLayout>
          <c:xMode val="edge"/>
          <c:yMode val="edge"/>
          <c:x val="0.33910891089108935"/>
          <c:y val="0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108910891089113"/>
          <c:y val="0.24401913875598094"/>
          <c:w val="0.82920792079207917"/>
          <c:h val="0.70813397129186606"/>
        </c:manualLayout>
      </c:layout>
      <c:scatterChart>
        <c:scatterStyle val="smoothMarker"/>
        <c:varyColors val="0"/>
        <c:ser>
          <c:idx val="0"/>
          <c:order val="0"/>
          <c:tx>
            <c:v>napětí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List1!$B$6:$B$14</c:f>
              <c:numCache>
                <c:formatCode>General</c:formatCode>
                <c:ptCount val="9"/>
                <c:pt idx="0">
                  <c:v>0</c:v>
                </c:pt>
                <c:pt idx="1">
                  <c:v>45</c:v>
                </c:pt>
                <c:pt idx="2">
                  <c:v>90</c:v>
                </c:pt>
                <c:pt idx="3">
                  <c:v>135</c:v>
                </c:pt>
                <c:pt idx="4">
                  <c:v>180</c:v>
                </c:pt>
                <c:pt idx="5">
                  <c:v>225</c:v>
                </c:pt>
                <c:pt idx="6">
                  <c:v>270</c:v>
                </c:pt>
                <c:pt idx="7">
                  <c:v>315</c:v>
                </c:pt>
                <c:pt idx="8">
                  <c:v>360</c:v>
                </c:pt>
              </c:numCache>
            </c:numRef>
          </c:xVal>
          <c:yVal>
            <c:numRef>
              <c:f>List1!$F$6:$F$14</c:f>
              <c:numCache>
                <c:formatCode>General</c:formatCode>
                <c:ptCount val="9"/>
                <c:pt idx="0">
                  <c:v>0</c:v>
                </c:pt>
                <c:pt idx="1">
                  <c:v>0.70682518110536596</c:v>
                </c:pt>
                <c:pt idx="2">
                  <c:v>0.99999968293183461</c:v>
                </c:pt>
                <c:pt idx="3">
                  <c:v>0.70377006480235893</c:v>
                </c:pt>
                <c:pt idx="4">
                  <c:v>1.5926529164868295E-3</c:v>
                </c:pt>
                <c:pt idx="5">
                  <c:v>-0.70682518110536596</c:v>
                </c:pt>
                <c:pt idx="6">
                  <c:v>-0.99999968293183461</c:v>
                </c:pt>
                <c:pt idx="7">
                  <c:v>-0.70377006480235893</c:v>
                </c:pt>
                <c:pt idx="8">
                  <c:v>0</c:v>
                </c:pt>
              </c:numCache>
            </c:numRef>
          </c:yVal>
          <c:smooth val="1"/>
        </c:ser>
        <c:ser>
          <c:idx val="1"/>
          <c:order val="1"/>
          <c:tx>
            <c:v>proud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List1!$B$6:$B$14</c:f>
              <c:numCache>
                <c:formatCode>General</c:formatCode>
                <c:ptCount val="9"/>
                <c:pt idx="0">
                  <c:v>0</c:v>
                </c:pt>
                <c:pt idx="1">
                  <c:v>45</c:v>
                </c:pt>
                <c:pt idx="2">
                  <c:v>90</c:v>
                </c:pt>
                <c:pt idx="3">
                  <c:v>135</c:v>
                </c:pt>
                <c:pt idx="4">
                  <c:v>180</c:v>
                </c:pt>
                <c:pt idx="5">
                  <c:v>225</c:v>
                </c:pt>
                <c:pt idx="6">
                  <c:v>270</c:v>
                </c:pt>
                <c:pt idx="7">
                  <c:v>315</c:v>
                </c:pt>
                <c:pt idx="8">
                  <c:v>360</c:v>
                </c:pt>
              </c:numCache>
            </c:numRef>
          </c:xVal>
          <c:yVal>
            <c:numRef>
              <c:f>List1!$H$6:$H$14</c:f>
              <c:numCache>
                <c:formatCode>General</c:formatCode>
                <c:ptCount val="9"/>
                <c:pt idx="0">
                  <c:v>-1</c:v>
                </c:pt>
                <c:pt idx="1">
                  <c:v>-0.70738826916719977</c:v>
                </c:pt>
                <c:pt idx="2">
                  <c:v>-7.963267107332641E-4</c:v>
                </c:pt>
                <c:pt idx="3">
                  <c:v>0.71042782595284293</c:v>
                </c:pt>
                <c:pt idx="4">
                  <c:v>0.9999987317275395</c:v>
                </c:pt>
                <c:pt idx="5">
                  <c:v>0.70738826916719977</c:v>
                </c:pt>
                <c:pt idx="6">
                  <c:v>-7.963267107332641E-4</c:v>
                </c:pt>
                <c:pt idx="7">
                  <c:v>-0.71042782595284293</c:v>
                </c:pt>
                <c:pt idx="8">
                  <c:v>-1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2089344"/>
        <c:axId val="152090880"/>
      </c:scatterChart>
      <c:valAx>
        <c:axId val="15208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52090880"/>
        <c:crosses val="autoZero"/>
        <c:crossBetween val="midCat"/>
        <c:majorUnit val="45"/>
      </c:valAx>
      <c:valAx>
        <c:axId val="1520908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5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u (i)</a:t>
                </a:r>
              </a:p>
            </c:rich>
          </c:tx>
          <c:layout>
            <c:manualLayout>
              <c:xMode val="edge"/>
              <c:yMode val="edge"/>
              <c:x val="4.4554455445544552E-2"/>
              <c:y val="0.11961722488038277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152089344"/>
        <c:crosses val="autoZero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158415841584155"/>
          <c:y val="0"/>
          <c:w val="0.15841584158415853"/>
          <c:h val="0.18660287081339719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Střídavé obvody s kapacitou</a:t>
            </a:r>
          </a:p>
        </c:rich>
      </c:tx>
      <c:layout>
        <c:manualLayout>
          <c:xMode val="edge"/>
          <c:yMode val="edge"/>
          <c:x val="0.27620967741935482"/>
          <c:y val="1.94552529182879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911290322580638"/>
          <c:y val="0.23735408560311283"/>
          <c:w val="0.83064516129032262"/>
          <c:h val="0.71595330739299612"/>
        </c:manualLayout>
      </c:layout>
      <c:scatterChart>
        <c:scatterStyle val="smoothMarker"/>
        <c:varyColors val="0"/>
        <c:ser>
          <c:idx val="0"/>
          <c:order val="0"/>
          <c:tx>
            <c:v>napětí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List1!$B$6:$B$14</c:f>
              <c:numCache>
                <c:formatCode>General</c:formatCode>
                <c:ptCount val="9"/>
                <c:pt idx="0">
                  <c:v>0</c:v>
                </c:pt>
                <c:pt idx="1">
                  <c:v>45</c:v>
                </c:pt>
                <c:pt idx="2">
                  <c:v>90</c:v>
                </c:pt>
                <c:pt idx="3">
                  <c:v>135</c:v>
                </c:pt>
                <c:pt idx="4">
                  <c:v>180</c:v>
                </c:pt>
                <c:pt idx="5">
                  <c:v>225</c:v>
                </c:pt>
                <c:pt idx="6">
                  <c:v>270</c:v>
                </c:pt>
                <c:pt idx="7">
                  <c:v>315</c:v>
                </c:pt>
                <c:pt idx="8">
                  <c:v>360</c:v>
                </c:pt>
              </c:numCache>
            </c:numRef>
          </c:xVal>
          <c:yVal>
            <c:numRef>
              <c:f>List1!$F$6:$F$14</c:f>
              <c:numCache>
                <c:formatCode>General</c:formatCode>
                <c:ptCount val="9"/>
                <c:pt idx="0">
                  <c:v>0</c:v>
                </c:pt>
                <c:pt idx="1">
                  <c:v>0.70682518110536596</c:v>
                </c:pt>
                <c:pt idx="2">
                  <c:v>0.99999968293183461</c:v>
                </c:pt>
                <c:pt idx="3">
                  <c:v>0.70377006480235893</c:v>
                </c:pt>
                <c:pt idx="4">
                  <c:v>1.5926529164868295E-3</c:v>
                </c:pt>
                <c:pt idx="5">
                  <c:v>-0.70682518110536596</c:v>
                </c:pt>
                <c:pt idx="6">
                  <c:v>-0.99999968293183461</c:v>
                </c:pt>
                <c:pt idx="7">
                  <c:v>-0.70377006480235893</c:v>
                </c:pt>
                <c:pt idx="8">
                  <c:v>0</c:v>
                </c:pt>
              </c:numCache>
            </c:numRef>
          </c:yVal>
          <c:smooth val="1"/>
        </c:ser>
        <c:ser>
          <c:idx val="1"/>
          <c:order val="1"/>
          <c:tx>
            <c:v>proud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List1!$B$6:$B$14</c:f>
              <c:numCache>
                <c:formatCode>General</c:formatCode>
                <c:ptCount val="9"/>
                <c:pt idx="0">
                  <c:v>0</c:v>
                </c:pt>
                <c:pt idx="1">
                  <c:v>45</c:v>
                </c:pt>
                <c:pt idx="2">
                  <c:v>90</c:v>
                </c:pt>
                <c:pt idx="3">
                  <c:v>135</c:v>
                </c:pt>
                <c:pt idx="4">
                  <c:v>180</c:v>
                </c:pt>
                <c:pt idx="5">
                  <c:v>225</c:v>
                </c:pt>
                <c:pt idx="6">
                  <c:v>270</c:v>
                </c:pt>
                <c:pt idx="7">
                  <c:v>315</c:v>
                </c:pt>
                <c:pt idx="8">
                  <c:v>360</c:v>
                </c:pt>
              </c:numCache>
            </c:numRef>
          </c:xVal>
          <c:yVal>
            <c:numRef>
              <c:f>List1!$G$6:$G$14</c:f>
              <c:numCache>
                <c:formatCode>General</c:formatCode>
                <c:ptCount val="9"/>
                <c:pt idx="0">
                  <c:v>1</c:v>
                </c:pt>
                <c:pt idx="1">
                  <c:v>0.70738826916719977</c:v>
                </c:pt>
                <c:pt idx="2">
                  <c:v>7.963267107332641E-4</c:v>
                </c:pt>
                <c:pt idx="3">
                  <c:v>-0.71042782595284293</c:v>
                </c:pt>
                <c:pt idx="4">
                  <c:v>-0.9999987317275395</c:v>
                </c:pt>
                <c:pt idx="5">
                  <c:v>-0.70738826916719977</c:v>
                </c:pt>
                <c:pt idx="6">
                  <c:v>7.963267107332641E-4</c:v>
                </c:pt>
                <c:pt idx="7">
                  <c:v>0.71042782595284293</c:v>
                </c:pt>
                <c:pt idx="8">
                  <c:v>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687040"/>
        <c:axId val="207692928"/>
      </c:scatterChart>
      <c:valAx>
        <c:axId val="207687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207692928"/>
        <c:crosses val="autoZero"/>
        <c:crossBetween val="midCat"/>
        <c:majorUnit val="45"/>
      </c:valAx>
      <c:valAx>
        <c:axId val="2076929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25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u (i)</a:t>
                </a:r>
              </a:p>
            </c:rich>
          </c:tx>
          <c:layout>
            <c:manualLayout>
              <c:xMode val="edge"/>
              <c:yMode val="edge"/>
              <c:x val="0"/>
              <c:y val="0.1089494163424124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207687040"/>
        <c:crosses val="autoZero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387758134006837"/>
          <c:y val="0"/>
          <c:w val="0.19297776457188134"/>
          <c:h val="0.220883537756234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r>
              <a:rPr lang="cs-CZ"/>
              <a:t>Výkon střídavého obvodu s R</a:t>
            </a:r>
          </a:p>
        </c:rich>
      </c:tx>
      <c:layout>
        <c:manualLayout>
          <c:xMode val="edge"/>
          <c:yMode val="edge"/>
          <c:x val="0.23202614379084971"/>
          <c:y val="2.2222222222222233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601307189542483"/>
          <c:y val="0.26666666666666677"/>
          <c:w val="0.80392156862745101"/>
          <c:h val="0.53333333333333333"/>
        </c:manualLayout>
      </c:layout>
      <c:scatterChart>
        <c:scatterStyle val="smoothMarker"/>
        <c:varyColors val="0"/>
        <c:ser>
          <c:idx val="0"/>
          <c:order val="0"/>
          <c:tx>
            <c:v>výkon</c:v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List1!$B$6:$B$14</c:f>
              <c:numCache>
                <c:formatCode>General</c:formatCode>
                <c:ptCount val="9"/>
                <c:pt idx="0">
                  <c:v>0</c:v>
                </c:pt>
                <c:pt idx="1">
                  <c:v>45</c:v>
                </c:pt>
                <c:pt idx="2">
                  <c:v>90</c:v>
                </c:pt>
                <c:pt idx="3">
                  <c:v>135</c:v>
                </c:pt>
                <c:pt idx="4">
                  <c:v>180</c:v>
                </c:pt>
                <c:pt idx="5">
                  <c:v>225</c:v>
                </c:pt>
                <c:pt idx="6">
                  <c:v>270</c:v>
                </c:pt>
                <c:pt idx="7">
                  <c:v>315</c:v>
                </c:pt>
                <c:pt idx="8">
                  <c:v>360</c:v>
                </c:pt>
              </c:numCache>
            </c:numRef>
          </c:xVal>
          <c:yVal>
            <c:numRef>
              <c:f>List1!$F$6:$F$14</c:f>
              <c:numCache>
                <c:formatCode>General</c:formatCode>
                <c:ptCount val="9"/>
                <c:pt idx="0">
                  <c:v>0</c:v>
                </c:pt>
                <c:pt idx="1">
                  <c:v>0.70682518110536596</c:v>
                </c:pt>
                <c:pt idx="2">
                  <c:v>0.99999968293183461</c:v>
                </c:pt>
                <c:pt idx="3">
                  <c:v>0.70377006480235893</c:v>
                </c:pt>
                <c:pt idx="4">
                  <c:v>1.5926529164868295E-3</c:v>
                </c:pt>
                <c:pt idx="5">
                  <c:v>-0.70682518110536596</c:v>
                </c:pt>
                <c:pt idx="6">
                  <c:v>-0.99999968293183461</c:v>
                </c:pt>
                <c:pt idx="7">
                  <c:v>-0.70377006480235893</c:v>
                </c:pt>
                <c:pt idx="8">
                  <c:v>0</c:v>
                </c:pt>
              </c:numCache>
            </c:numRef>
          </c:yVal>
          <c:smooth val="1"/>
        </c:ser>
        <c:ser>
          <c:idx val="1"/>
          <c:order val="1"/>
          <c:tx>
            <c:v>proud</c:v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xVal>
            <c:numRef>
              <c:f>List1!$B$6:$B$14</c:f>
              <c:numCache>
                <c:formatCode>General</c:formatCode>
                <c:ptCount val="9"/>
                <c:pt idx="0">
                  <c:v>0</c:v>
                </c:pt>
                <c:pt idx="1">
                  <c:v>45</c:v>
                </c:pt>
                <c:pt idx="2">
                  <c:v>90</c:v>
                </c:pt>
                <c:pt idx="3">
                  <c:v>135</c:v>
                </c:pt>
                <c:pt idx="4">
                  <c:v>180</c:v>
                </c:pt>
                <c:pt idx="5">
                  <c:v>225</c:v>
                </c:pt>
                <c:pt idx="6">
                  <c:v>270</c:v>
                </c:pt>
                <c:pt idx="7">
                  <c:v>315</c:v>
                </c:pt>
                <c:pt idx="8">
                  <c:v>360</c:v>
                </c:pt>
              </c:numCache>
            </c:numRef>
          </c:xVal>
          <c:yVal>
            <c:numRef>
              <c:f>List1!$I$6:$I$14</c:f>
              <c:numCache>
                <c:formatCode>General</c:formatCode>
                <c:ptCount val="9"/>
                <c:pt idx="0">
                  <c:v>0</c:v>
                </c:pt>
                <c:pt idx="1">
                  <c:v>0.99920367328926651</c:v>
                </c:pt>
                <c:pt idx="2">
                  <c:v>1.9999987317275401</c:v>
                </c:pt>
                <c:pt idx="3">
                  <c:v>0.99058460822383354</c:v>
                </c:pt>
                <c:pt idx="4">
                  <c:v>5.0730866247880019E-6</c:v>
                </c:pt>
                <c:pt idx="5">
                  <c:v>0.99920367328926651</c:v>
                </c:pt>
                <c:pt idx="6">
                  <c:v>1.9999987317275401</c:v>
                </c:pt>
                <c:pt idx="7">
                  <c:v>0.99058460822383354</c:v>
                </c:pt>
                <c:pt idx="8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1618048"/>
        <c:axId val="211620224"/>
      </c:scatterChart>
      <c:valAx>
        <c:axId val="211618048"/>
        <c:scaling>
          <c:orientation val="minMax"/>
          <c:max val="360"/>
        </c:scaling>
        <c:delete val="0"/>
        <c:axPos val="b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t</a:t>
                </a:r>
              </a:p>
            </c:rich>
          </c:tx>
          <c:layout>
            <c:manualLayout>
              <c:xMode val="edge"/>
              <c:yMode val="edge"/>
              <c:x val="0.97058823529411764"/>
              <c:y val="0.79444444444444462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211620224"/>
        <c:crosses val="autoZero"/>
        <c:crossBetween val="midCat"/>
        <c:majorUnit val="45"/>
      </c:valAx>
      <c:valAx>
        <c:axId val="211620224"/>
        <c:scaling>
          <c:orientation val="minMax"/>
          <c:max val="2"/>
          <c:min val="-1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0" b="1" i="0" u="none" strike="noStrike" baseline="0">
                    <a:solidFill>
                      <a:srgbClr val="000000"/>
                    </a:solidFill>
                    <a:latin typeface="Arial CE"/>
                    <a:ea typeface="Arial CE"/>
                    <a:cs typeface="Arial CE"/>
                  </a:defRPr>
                </a:pPr>
                <a:r>
                  <a:rPr lang="cs-CZ"/>
                  <a:t>p (i)</a:t>
                </a:r>
              </a:p>
            </c:rich>
          </c:tx>
          <c:layout>
            <c:manualLayout>
              <c:xMode val="edge"/>
              <c:yMode val="edge"/>
              <c:x val="3.267973856209153E-3"/>
              <c:y val="0.15555555555555556"/>
            </c:manualLayout>
          </c:layout>
          <c:overlay val="0"/>
          <c:spPr>
            <a:noFill/>
            <a:ln w="25399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 CE"/>
                <a:ea typeface="Arial CE"/>
                <a:cs typeface="Arial CE"/>
              </a:defRPr>
            </a:pPr>
            <a:endParaRPr lang="cs-CZ"/>
          </a:p>
        </c:txPr>
        <c:crossAx val="211618048"/>
        <c:crosses val="autoZero"/>
        <c:crossBetween val="midCat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084967320261468"/>
          <c:y val="0"/>
          <c:w val="0.20915032679738568"/>
          <c:h val="0.216666666666666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 CE"/>
              <a:ea typeface="Arial CE"/>
              <a:cs typeface="Arial CE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E"/>
          <a:ea typeface="Arial CE"/>
          <a:cs typeface="Arial CE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1660</Words>
  <Characters>9795</Characters>
  <Application>Microsoft Office Word</Application>
  <DocSecurity>0</DocSecurity>
  <Lines>81</Lines>
  <Paragraphs>22</Paragraphs>
  <ScaleCrop>false</ScaleCrop>
  <Company>gnj</Company>
  <LinksUpToDate>false</LinksUpToDate>
  <CharactersWithSpaces>11433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patrik.koci</dc:creator>
  <cp:keywords/>
  <dc:description/>
  <cp:lastModifiedBy>patrik.koci</cp:lastModifiedBy>
  <cp:revision>2</cp:revision>
  <dcterms:created xsi:type="dcterms:W3CDTF">2011-04-08T17:34:00Z</dcterms:created>
  <dcterms:modified xsi:type="dcterms:W3CDTF">2011-04-08T17:40:00Z</dcterms:modified>
</cp:coreProperties>
</file>